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6E6B2" w14:textId="77777777" w:rsidR="00421542" w:rsidRPr="00D7441F" w:rsidRDefault="00421542" w:rsidP="00421542">
      <w:pPr>
        <w:spacing w:before="1"/>
        <w:rPr>
          <w:rFonts w:ascii="Times New Roman" w:eastAsia="Calibri" w:hAnsi="Calibri" w:cs="Calibri"/>
          <w:sz w:val="26"/>
        </w:rPr>
      </w:pPr>
      <w:r w:rsidRPr="00D7441F">
        <w:rPr>
          <w:rFonts w:ascii="Calibri" w:eastAsia="Calibri" w:hAnsi="Calibri" w:cs="Calibri"/>
          <w:noProof/>
        </w:rPr>
        <w:drawing>
          <wp:anchor distT="0" distB="0" distL="0" distR="0" simplePos="0" relativeHeight="251659264" behindDoc="0" locked="0" layoutInCell="1" allowOverlap="1" wp14:anchorId="0F1961DC" wp14:editId="059F123B">
            <wp:simplePos x="0" y="0"/>
            <wp:positionH relativeFrom="margin">
              <wp:posOffset>413468</wp:posOffset>
            </wp:positionH>
            <wp:positionV relativeFrom="paragraph">
              <wp:posOffset>-297124</wp:posOffset>
            </wp:positionV>
            <wp:extent cx="1039089" cy="1371130"/>
            <wp:effectExtent l="0" t="0" r="8890" b="635"/>
            <wp:wrapNone/>
            <wp:docPr id="11" name="Picture 11" descr="Logo, company name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ogo, company name  Description automatically generated "/>
                    <pic:cNvPicPr/>
                  </pic:nvPicPr>
                  <pic:blipFill>
                    <a:blip r:embed="rId5" cstate="print"/>
                    <a:stretch>
                      <a:fillRect/>
                    </a:stretch>
                  </pic:blipFill>
                  <pic:spPr>
                    <a:xfrm>
                      <a:off x="0" y="0"/>
                      <a:ext cx="1039089" cy="1371130"/>
                    </a:xfrm>
                    <a:prstGeom prst="rect">
                      <a:avLst/>
                    </a:prstGeom>
                  </pic:spPr>
                </pic:pic>
              </a:graphicData>
            </a:graphic>
          </wp:anchor>
        </w:drawing>
      </w:r>
    </w:p>
    <w:p w14:paraId="06FD24B1" w14:textId="77777777" w:rsidR="00421542" w:rsidRPr="00D7441F" w:rsidRDefault="00421542" w:rsidP="00421542">
      <w:pPr>
        <w:spacing w:before="52" w:line="293" w:lineRule="exact"/>
        <w:ind w:left="3280"/>
        <w:outlineLvl w:val="1"/>
        <w:rPr>
          <w:rFonts w:ascii="Calibri" w:eastAsia="Calibri" w:hAnsi="Calibri" w:cs="Calibri"/>
          <w:b/>
          <w:bCs/>
          <w:sz w:val="24"/>
          <w:szCs w:val="24"/>
        </w:rPr>
      </w:pPr>
      <w:r w:rsidRPr="00D7441F">
        <w:rPr>
          <w:rFonts w:ascii="Calibri" w:eastAsia="Calibri" w:hAnsi="Calibri" w:cs="Calibri"/>
          <w:b/>
          <w:bCs/>
          <w:color w:val="0F233D"/>
          <w:sz w:val="24"/>
          <w:szCs w:val="24"/>
        </w:rPr>
        <w:t>JOINT</w:t>
      </w:r>
      <w:r w:rsidRPr="00D7441F">
        <w:rPr>
          <w:rFonts w:ascii="Calibri" w:eastAsia="Calibri" w:hAnsi="Calibri" w:cs="Calibri"/>
          <w:b/>
          <w:bCs/>
          <w:color w:val="0F233D"/>
          <w:spacing w:val="-3"/>
          <w:sz w:val="24"/>
          <w:szCs w:val="24"/>
        </w:rPr>
        <w:t xml:space="preserve"> </w:t>
      </w:r>
      <w:r w:rsidRPr="00D7441F">
        <w:rPr>
          <w:rFonts w:ascii="Calibri" w:eastAsia="Calibri" w:hAnsi="Calibri" w:cs="Calibri"/>
          <w:b/>
          <w:bCs/>
          <w:color w:val="0F233D"/>
          <w:sz w:val="24"/>
          <w:szCs w:val="24"/>
        </w:rPr>
        <w:t>OCCUPATIONAL</w:t>
      </w:r>
      <w:r w:rsidRPr="00D7441F">
        <w:rPr>
          <w:rFonts w:ascii="Calibri" w:eastAsia="Calibri" w:hAnsi="Calibri" w:cs="Calibri"/>
          <w:b/>
          <w:bCs/>
          <w:color w:val="0F233D"/>
          <w:spacing w:val="-2"/>
          <w:sz w:val="24"/>
          <w:szCs w:val="24"/>
        </w:rPr>
        <w:t xml:space="preserve"> </w:t>
      </w:r>
      <w:r w:rsidRPr="00D7441F">
        <w:rPr>
          <w:rFonts w:ascii="Calibri" w:eastAsia="Calibri" w:hAnsi="Calibri" w:cs="Calibri"/>
          <w:b/>
          <w:bCs/>
          <w:color w:val="0F233D"/>
          <w:sz w:val="24"/>
          <w:szCs w:val="24"/>
        </w:rPr>
        <w:t>HEALTH</w:t>
      </w:r>
      <w:r w:rsidRPr="00D7441F">
        <w:rPr>
          <w:rFonts w:ascii="Calibri" w:eastAsia="Calibri" w:hAnsi="Calibri" w:cs="Calibri"/>
          <w:b/>
          <w:bCs/>
          <w:color w:val="0F233D"/>
          <w:spacing w:val="-2"/>
          <w:sz w:val="24"/>
          <w:szCs w:val="24"/>
        </w:rPr>
        <w:t xml:space="preserve"> </w:t>
      </w:r>
      <w:r w:rsidRPr="00D7441F">
        <w:rPr>
          <w:rFonts w:ascii="Calibri" w:eastAsia="Calibri" w:hAnsi="Calibri" w:cs="Calibri"/>
          <w:b/>
          <w:bCs/>
          <w:color w:val="0F233D"/>
          <w:sz w:val="24"/>
          <w:szCs w:val="24"/>
        </w:rPr>
        <w:t>&amp;</w:t>
      </w:r>
      <w:r w:rsidRPr="00D7441F">
        <w:rPr>
          <w:rFonts w:ascii="Calibri" w:eastAsia="Calibri" w:hAnsi="Calibri" w:cs="Calibri"/>
          <w:b/>
          <w:bCs/>
          <w:color w:val="0F233D"/>
          <w:spacing w:val="-3"/>
          <w:sz w:val="24"/>
          <w:szCs w:val="24"/>
        </w:rPr>
        <w:t xml:space="preserve"> </w:t>
      </w:r>
      <w:r w:rsidRPr="00D7441F">
        <w:rPr>
          <w:rFonts w:ascii="Calibri" w:eastAsia="Calibri" w:hAnsi="Calibri" w:cs="Calibri"/>
          <w:b/>
          <w:bCs/>
          <w:color w:val="0F233D"/>
          <w:sz w:val="24"/>
          <w:szCs w:val="24"/>
        </w:rPr>
        <w:t xml:space="preserve">SAFETY </w:t>
      </w:r>
      <w:r w:rsidRPr="00D7441F">
        <w:rPr>
          <w:rFonts w:ascii="Calibri" w:eastAsia="Calibri" w:hAnsi="Calibri" w:cs="Calibri"/>
          <w:b/>
          <w:bCs/>
          <w:color w:val="0F233D"/>
          <w:spacing w:val="-2"/>
          <w:sz w:val="24"/>
          <w:szCs w:val="24"/>
        </w:rPr>
        <w:t>COMMITTEE</w:t>
      </w:r>
    </w:p>
    <w:p w14:paraId="38754E9A" w14:textId="77777777" w:rsidR="00421542" w:rsidRPr="00D7441F" w:rsidRDefault="00421542" w:rsidP="00421542">
      <w:pPr>
        <w:ind w:left="3280" w:right="5425"/>
        <w:rPr>
          <w:rFonts w:ascii="Calibri" w:eastAsia="Calibri" w:hAnsi="Calibri" w:cs="Calibri"/>
        </w:rPr>
      </w:pPr>
      <w:r w:rsidRPr="00D7441F">
        <w:rPr>
          <w:rFonts w:ascii="Calibri" w:eastAsia="Calibri" w:hAnsi="Calibri" w:cs="Calibri"/>
        </w:rPr>
        <w:t>Ju</w:t>
      </w:r>
      <w:r>
        <w:rPr>
          <w:rFonts w:ascii="Calibri" w:eastAsia="Calibri" w:hAnsi="Calibri" w:cs="Calibri"/>
        </w:rPr>
        <w:t>ly</w:t>
      </w:r>
      <w:r w:rsidRPr="00D7441F">
        <w:rPr>
          <w:rFonts w:ascii="Calibri" w:eastAsia="Calibri" w:hAnsi="Calibri" w:cs="Calibri"/>
        </w:rPr>
        <w:t xml:space="preserve"> Meeting </w:t>
      </w:r>
      <w:r w:rsidRPr="00D7441F">
        <w:rPr>
          <w:rFonts w:ascii="Calibri" w:eastAsia="Calibri" w:hAnsi="Calibri" w:cs="Calibri"/>
          <w:spacing w:val="-2"/>
        </w:rPr>
        <w:t>Asynchronous</w:t>
      </w:r>
    </w:p>
    <w:p w14:paraId="07553B8C" w14:textId="77777777" w:rsidR="00421542" w:rsidRPr="00D7441F" w:rsidRDefault="00421542" w:rsidP="00421542">
      <w:pPr>
        <w:rPr>
          <w:rFonts w:ascii="Calibri" w:eastAsia="Calibri" w:hAnsi="Calibri" w:cs="Calibri"/>
        </w:rPr>
      </w:pPr>
    </w:p>
    <w:p w14:paraId="2887AAB8" w14:textId="77777777" w:rsidR="00421542" w:rsidRPr="00D7441F" w:rsidRDefault="00421542" w:rsidP="00421542">
      <w:pPr>
        <w:ind w:left="472" w:right="487"/>
        <w:jc w:val="center"/>
        <w:outlineLvl w:val="0"/>
        <w:rPr>
          <w:rFonts w:ascii="Calibri" w:eastAsia="Arial" w:hAnsi="Arial" w:cs="Arial"/>
          <w:b/>
          <w:bCs/>
          <w:sz w:val="28"/>
          <w:szCs w:val="28"/>
        </w:rPr>
      </w:pPr>
      <w:bookmarkStart w:id="0" w:name="Agenda/Response"/>
      <w:bookmarkStart w:id="1" w:name="_bookmark0"/>
      <w:bookmarkEnd w:id="0"/>
      <w:bookmarkEnd w:id="1"/>
      <w:r>
        <w:rPr>
          <w:rFonts w:ascii="Calibri" w:eastAsia="Arial" w:hAnsi="Arial" w:cs="Arial"/>
          <w:b/>
          <w:bCs/>
          <w:spacing w:val="-2"/>
          <w:sz w:val="28"/>
          <w:szCs w:val="28"/>
        </w:rPr>
        <w:t>Notes</w:t>
      </w:r>
    </w:p>
    <w:p w14:paraId="47BCDA14" w14:textId="77777777" w:rsidR="00421542" w:rsidRPr="00D7441F" w:rsidRDefault="00421542" w:rsidP="00421542">
      <w:pPr>
        <w:numPr>
          <w:ilvl w:val="0"/>
          <w:numId w:val="1"/>
        </w:numPr>
        <w:tabs>
          <w:tab w:val="left" w:pos="478"/>
        </w:tabs>
        <w:spacing w:before="176" w:line="268" w:lineRule="exact"/>
        <w:ind w:left="478" w:hanging="358"/>
        <w:jc w:val="left"/>
        <w:outlineLvl w:val="4"/>
        <w:rPr>
          <w:rFonts w:ascii="Calibri" w:eastAsia="Calibri" w:hAnsi="Calibri" w:cs="Calibri"/>
          <w:b/>
          <w:bCs/>
        </w:rPr>
      </w:pPr>
      <w:r w:rsidRPr="00D7441F">
        <w:rPr>
          <w:rFonts w:ascii="Calibri" w:eastAsia="Calibri" w:hAnsi="Calibri" w:cs="Calibri"/>
          <w:b/>
          <w:bCs/>
        </w:rPr>
        <w:t>Approval</w:t>
      </w:r>
      <w:r w:rsidRPr="00D7441F">
        <w:rPr>
          <w:rFonts w:ascii="Calibri" w:eastAsia="Calibri" w:hAnsi="Calibri" w:cs="Calibri"/>
          <w:b/>
          <w:bCs/>
          <w:spacing w:val="-3"/>
        </w:rPr>
        <w:t xml:space="preserve"> </w:t>
      </w:r>
      <w:r w:rsidRPr="00D7441F">
        <w:rPr>
          <w:rFonts w:ascii="Calibri" w:eastAsia="Calibri" w:hAnsi="Calibri" w:cs="Calibri"/>
          <w:b/>
          <w:bCs/>
        </w:rPr>
        <w:t>of</w:t>
      </w:r>
      <w:r w:rsidRPr="00D7441F">
        <w:rPr>
          <w:rFonts w:ascii="Calibri" w:eastAsia="Calibri" w:hAnsi="Calibri" w:cs="Calibri"/>
          <w:b/>
          <w:bCs/>
          <w:spacing w:val="-5"/>
        </w:rPr>
        <w:t xml:space="preserve"> </w:t>
      </w:r>
      <w:r w:rsidRPr="00D7441F">
        <w:rPr>
          <w:rFonts w:ascii="Calibri" w:eastAsia="Calibri" w:hAnsi="Calibri" w:cs="Calibri"/>
          <w:b/>
          <w:bCs/>
          <w:spacing w:val="-2"/>
        </w:rPr>
        <w:t>Agenda</w:t>
      </w:r>
    </w:p>
    <w:p w14:paraId="3306FC6B" w14:textId="77777777" w:rsidR="00421542" w:rsidRPr="00C607F5" w:rsidRDefault="00421542" w:rsidP="00421542">
      <w:pPr>
        <w:spacing w:line="268" w:lineRule="exact"/>
        <w:ind w:left="480"/>
        <w:rPr>
          <w:rFonts w:ascii="Calibri" w:eastAsia="Arial" w:hAnsi="Arial" w:cs="Arial"/>
          <w:iCs/>
          <w:spacing w:val="-2"/>
        </w:rPr>
      </w:pPr>
      <w:r>
        <w:rPr>
          <w:rFonts w:ascii="Calibri" w:eastAsia="Arial" w:hAnsi="Arial" w:cs="Arial"/>
          <w:iCs/>
        </w:rPr>
        <w:t>The agenda was approved.</w:t>
      </w:r>
    </w:p>
    <w:p w14:paraId="2E0E75D4" w14:textId="77777777" w:rsidR="00421542" w:rsidRPr="00CE5650" w:rsidRDefault="00421542" w:rsidP="00421542">
      <w:pPr>
        <w:spacing w:line="268" w:lineRule="exact"/>
        <w:ind w:left="480"/>
        <w:rPr>
          <w:rFonts w:ascii="Calibri" w:eastAsia="Arial" w:hAnsi="Arial" w:cs="Arial"/>
          <w:spacing w:val="-2"/>
        </w:rPr>
      </w:pPr>
      <w:r w:rsidRPr="00CE5650">
        <w:rPr>
          <w:rFonts w:ascii="Calibri" w:eastAsia="Arial" w:hAnsi="Arial" w:cs="Arial"/>
          <w:spacing w:val="-2"/>
        </w:rPr>
        <w:t>Approver 1: Dale Baumel</w:t>
      </w:r>
    </w:p>
    <w:p w14:paraId="7BCB2180" w14:textId="77777777" w:rsidR="00421542" w:rsidRPr="00CE5650" w:rsidRDefault="00421542" w:rsidP="00421542">
      <w:pPr>
        <w:spacing w:line="268" w:lineRule="exact"/>
        <w:ind w:left="480"/>
        <w:rPr>
          <w:rFonts w:ascii="Calibri" w:eastAsia="Arial" w:hAnsi="Arial" w:cs="Arial"/>
        </w:rPr>
      </w:pPr>
      <w:r w:rsidRPr="00CE5650">
        <w:rPr>
          <w:rFonts w:ascii="Calibri" w:eastAsia="Arial" w:hAnsi="Arial" w:cs="Arial"/>
          <w:spacing w:val="-2"/>
        </w:rPr>
        <w:t>Approver 2:</w:t>
      </w:r>
    </w:p>
    <w:p w14:paraId="3AD12363" w14:textId="77777777" w:rsidR="00421542" w:rsidRPr="00D7441F" w:rsidRDefault="00421542" w:rsidP="00421542">
      <w:pPr>
        <w:rPr>
          <w:rFonts w:ascii="Calibri" w:eastAsia="Calibri" w:hAnsi="Calibri" w:cs="Calibri"/>
          <w:i/>
        </w:rPr>
      </w:pPr>
    </w:p>
    <w:p w14:paraId="0447586C" w14:textId="77777777" w:rsidR="00421542" w:rsidRPr="00D7441F" w:rsidRDefault="00421542" w:rsidP="00421542">
      <w:pPr>
        <w:numPr>
          <w:ilvl w:val="0"/>
          <w:numId w:val="1"/>
        </w:numPr>
        <w:tabs>
          <w:tab w:val="left" w:pos="477"/>
          <w:tab w:val="left" w:leader="dot" w:pos="8763"/>
        </w:tabs>
        <w:ind w:left="477" w:hanging="358"/>
        <w:jc w:val="left"/>
        <w:rPr>
          <w:rFonts w:ascii="Calibri" w:eastAsia="Calibri" w:hAnsi="Calibri" w:cs="Calibri"/>
        </w:rPr>
      </w:pPr>
      <w:r w:rsidRPr="00D7441F">
        <w:rPr>
          <w:rFonts w:ascii="Calibri" w:eastAsia="Calibri" w:hAnsi="Calibri" w:cs="Calibri"/>
          <w:b/>
        </w:rPr>
        <w:t>Approval</w:t>
      </w:r>
      <w:r w:rsidRPr="00D7441F">
        <w:rPr>
          <w:rFonts w:ascii="Calibri" w:eastAsia="Calibri" w:hAnsi="Calibri" w:cs="Calibri"/>
          <w:b/>
          <w:spacing w:val="-3"/>
        </w:rPr>
        <w:t xml:space="preserve"> </w:t>
      </w:r>
      <w:r w:rsidRPr="00D7441F">
        <w:rPr>
          <w:rFonts w:ascii="Calibri" w:eastAsia="Calibri" w:hAnsi="Calibri" w:cs="Calibri"/>
          <w:b/>
        </w:rPr>
        <w:t>of</w:t>
      </w:r>
      <w:r w:rsidRPr="00D7441F">
        <w:rPr>
          <w:rFonts w:ascii="Calibri" w:eastAsia="Calibri" w:hAnsi="Calibri" w:cs="Calibri"/>
          <w:b/>
          <w:spacing w:val="-3"/>
        </w:rPr>
        <w:t xml:space="preserve"> </w:t>
      </w:r>
      <w:r w:rsidRPr="00D7441F">
        <w:rPr>
          <w:rFonts w:ascii="Calibri" w:eastAsia="Calibri" w:hAnsi="Calibri" w:cs="Calibri"/>
          <w:b/>
        </w:rPr>
        <w:t>Minutes</w:t>
      </w:r>
      <w:r w:rsidRPr="00D7441F">
        <w:rPr>
          <w:rFonts w:ascii="Calibri" w:eastAsia="Calibri" w:hAnsi="Calibri" w:cs="Calibri"/>
          <w:b/>
          <w:spacing w:val="-3"/>
        </w:rPr>
        <w:t xml:space="preserve"> </w:t>
      </w:r>
      <w:r w:rsidRPr="00D7441F">
        <w:rPr>
          <w:rFonts w:ascii="Calibri" w:eastAsia="Calibri" w:hAnsi="Calibri" w:cs="Calibri"/>
          <w:b/>
        </w:rPr>
        <w:t>from</w:t>
      </w:r>
      <w:r w:rsidRPr="00D7441F">
        <w:rPr>
          <w:rFonts w:ascii="Calibri" w:eastAsia="Calibri" w:hAnsi="Calibri" w:cs="Calibri"/>
          <w:b/>
          <w:spacing w:val="-5"/>
        </w:rPr>
        <w:t xml:space="preserve"> </w:t>
      </w:r>
      <w:r>
        <w:rPr>
          <w:rFonts w:ascii="Calibri" w:eastAsia="Calibri" w:hAnsi="Calibri" w:cs="Calibri"/>
          <w:b/>
        </w:rPr>
        <w:t>June (asynchronous)</w:t>
      </w:r>
    </w:p>
    <w:p w14:paraId="4017D757" w14:textId="77777777" w:rsidR="00421542" w:rsidRPr="00CE5650" w:rsidRDefault="00421542" w:rsidP="00421542">
      <w:pPr>
        <w:spacing w:before="1"/>
        <w:ind w:left="480"/>
        <w:rPr>
          <w:rFonts w:ascii="Calibri" w:eastAsia="Arial" w:hAnsi="Arial" w:cs="Arial"/>
          <w:iCs/>
        </w:rPr>
      </w:pPr>
      <w:r w:rsidRPr="00CE5650">
        <w:rPr>
          <w:rFonts w:ascii="Calibri" w:eastAsia="Arial" w:hAnsi="Arial" w:cs="Arial"/>
          <w:iCs/>
        </w:rPr>
        <w:t>Approver 1:</w:t>
      </w:r>
    </w:p>
    <w:p w14:paraId="6DACEF9B" w14:textId="77777777" w:rsidR="00421542" w:rsidRPr="00CE5650" w:rsidRDefault="00421542" w:rsidP="00421542">
      <w:pPr>
        <w:spacing w:before="1"/>
        <w:ind w:left="480"/>
        <w:rPr>
          <w:rFonts w:ascii="Calibri" w:eastAsia="Arial" w:hAnsi="Arial" w:cs="Arial"/>
          <w:iCs/>
        </w:rPr>
      </w:pPr>
      <w:r w:rsidRPr="00CE5650">
        <w:rPr>
          <w:rFonts w:ascii="Calibri" w:eastAsia="Arial" w:hAnsi="Arial" w:cs="Arial"/>
          <w:iCs/>
        </w:rPr>
        <w:t>Approver 2:</w:t>
      </w:r>
    </w:p>
    <w:p w14:paraId="1E7106B2" w14:textId="77777777" w:rsidR="00421542" w:rsidRPr="00D7441F" w:rsidRDefault="00421542" w:rsidP="00421542">
      <w:pPr>
        <w:rPr>
          <w:rFonts w:ascii="Calibri" w:eastAsia="Calibri" w:hAnsi="Calibri" w:cs="Calibri"/>
          <w:i/>
        </w:rPr>
      </w:pPr>
    </w:p>
    <w:p w14:paraId="711A9807" w14:textId="77777777" w:rsidR="00421542" w:rsidRPr="00D7441F" w:rsidRDefault="00421542" w:rsidP="00421542">
      <w:pPr>
        <w:numPr>
          <w:ilvl w:val="0"/>
          <w:numId w:val="1"/>
        </w:numPr>
        <w:tabs>
          <w:tab w:val="left" w:pos="478"/>
        </w:tabs>
        <w:spacing w:line="268" w:lineRule="exact"/>
        <w:ind w:left="478" w:hanging="358"/>
        <w:jc w:val="left"/>
        <w:outlineLvl w:val="4"/>
        <w:rPr>
          <w:rFonts w:ascii="Calibri" w:eastAsia="Calibri" w:hAnsi="Calibri" w:cs="Calibri"/>
          <w:b/>
          <w:bCs/>
        </w:rPr>
      </w:pPr>
      <w:r w:rsidRPr="00D7441F">
        <w:rPr>
          <w:rFonts w:ascii="Calibri" w:eastAsia="Calibri" w:hAnsi="Calibri" w:cs="Calibri"/>
          <w:b/>
          <w:bCs/>
        </w:rPr>
        <w:t>Business</w:t>
      </w:r>
      <w:r w:rsidRPr="00D7441F">
        <w:rPr>
          <w:rFonts w:ascii="Calibri" w:eastAsia="Calibri" w:hAnsi="Calibri" w:cs="Calibri"/>
          <w:b/>
          <w:bCs/>
          <w:spacing w:val="-5"/>
        </w:rPr>
        <w:t xml:space="preserve"> </w:t>
      </w:r>
      <w:r w:rsidRPr="00D7441F">
        <w:rPr>
          <w:rFonts w:ascii="Calibri" w:eastAsia="Calibri" w:hAnsi="Calibri" w:cs="Calibri"/>
          <w:b/>
          <w:bCs/>
        </w:rPr>
        <w:t>arising</w:t>
      </w:r>
      <w:r w:rsidRPr="00D7441F">
        <w:rPr>
          <w:rFonts w:ascii="Calibri" w:eastAsia="Calibri" w:hAnsi="Calibri" w:cs="Calibri"/>
          <w:b/>
          <w:bCs/>
          <w:spacing w:val="-5"/>
        </w:rPr>
        <w:t xml:space="preserve"> </w:t>
      </w:r>
      <w:r w:rsidRPr="00D7441F">
        <w:rPr>
          <w:rFonts w:ascii="Calibri" w:eastAsia="Calibri" w:hAnsi="Calibri" w:cs="Calibri"/>
          <w:b/>
          <w:bCs/>
        </w:rPr>
        <w:t>from</w:t>
      </w:r>
      <w:r w:rsidRPr="00D7441F">
        <w:rPr>
          <w:rFonts w:ascii="Calibri" w:eastAsia="Calibri" w:hAnsi="Calibri" w:cs="Calibri"/>
          <w:b/>
          <w:bCs/>
          <w:spacing w:val="-5"/>
        </w:rPr>
        <w:t xml:space="preserve"> </w:t>
      </w:r>
      <w:r w:rsidRPr="00D7441F">
        <w:rPr>
          <w:rFonts w:ascii="Calibri" w:eastAsia="Calibri" w:hAnsi="Calibri" w:cs="Calibri"/>
          <w:b/>
          <w:bCs/>
        </w:rPr>
        <w:t>previous</w:t>
      </w:r>
      <w:r w:rsidRPr="00D7441F">
        <w:rPr>
          <w:rFonts w:ascii="Calibri" w:eastAsia="Calibri" w:hAnsi="Calibri" w:cs="Calibri"/>
          <w:b/>
          <w:bCs/>
          <w:spacing w:val="-5"/>
        </w:rPr>
        <w:t xml:space="preserve"> </w:t>
      </w:r>
      <w:r w:rsidRPr="00D7441F">
        <w:rPr>
          <w:rFonts w:ascii="Calibri" w:eastAsia="Calibri" w:hAnsi="Calibri" w:cs="Calibri"/>
          <w:b/>
          <w:bCs/>
          <w:spacing w:val="-2"/>
        </w:rPr>
        <w:t>Minutes</w:t>
      </w:r>
    </w:p>
    <w:p w14:paraId="24473BAE" w14:textId="77777777" w:rsidR="00421542" w:rsidRPr="00C607F5" w:rsidRDefault="00421542" w:rsidP="00421542">
      <w:pPr>
        <w:ind w:left="478"/>
        <w:rPr>
          <w:rFonts w:ascii="Calibri" w:eastAsia="Calibri" w:hAnsi="Calibri" w:cs="Calibri"/>
          <w:iCs/>
        </w:rPr>
      </w:pPr>
      <w:r w:rsidRPr="00C607F5">
        <w:rPr>
          <w:rFonts w:ascii="Calibri" w:eastAsia="Calibri" w:hAnsi="Calibri" w:cs="Calibri"/>
          <w:iCs/>
        </w:rPr>
        <w:t xml:space="preserve">N/A </w:t>
      </w:r>
    </w:p>
    <w:p w14:paraId="5BC954DB" w14:textId="77777777" w:rsidR="00421542" w:rsidRPr="00D7441F" w:rsidRDefault="00421542" w:rsidP="00421542">
      <w:pPr>
        <w:rPr>
          <w:rFonts w:ascii="Calibri" w:eastAsia="Calibri" w:hAnsi="Calibri" w:cs="Calibri"/>
          <w:i/>
        </w:rPr>
      </w:pPr>
    </w:p>
    <w:p w14:paraId="55C93CCF" w14:textId="77777777" w:rsidR="00421542" w:rsidRPr="00D7441F" w:rsidRDefault="00421542" w:rsidP="00421542">
      <w:pPr>
        <w:numPr>
          <w:ilvl w:val="0"/>
          <w:numId w:val="1"/>
        </w:numPr>
        <w:tabs>
          <w:tab w:val="left" w:pos="478"/>
        </w:tabs>
        <w:ind w:left="478" w:hanging="358"/>
        <w:jc w:val="left"/>
        <w:outlineLvl w:val="4"/>
        <w:rPr>
          <w:rFonts w:ascii="Calibri" w:eastAsia="Calibri" w:hAnsi="Calibri" w:cs="Calibri"/>
          <w:b/>
          <w:bCs/>
        </w:rPr>
      </w:pPr>
      <w:r w:rsidRPr="00D7441F">
        <w:rPr>
          <w:rFonts w:ascii="Calibri" w:eastAsia="Calibri" w:hAnsi="Calibri" w:cs="Calibri"/>
          <w:b/>
          <w:bCs/>
        </w:rPr>
        <w:t>Follow-Up</w:t>
      </w:r>
      <w:r w:rsidRPr="00D7441F">
        <w:rPr>
          <w:rFonts w:ascii="Calibri" w:eastAsia="Calibri" w:hAnsi="Calibri" w:cs="Calibri"/>
          <w:b/>
          <w:bCs/>
          <w:spacing w:val="-6"/>
        </w:rPr>
        <w:t xml:space="preserve"> </w:t>
      </w:r>
      <w:r w:rsidRPr="00D7441F">
        <w:rPr>
          <w:rFonts w:ascii="Calibri" w:eastAsia="Calibri" w:hAnsi="Calibri" w:cs="Calibri"/>
          <w:b/>
          <w:bCs/>
        </w:rPr>
        <w:t>on</w:t>
      </w:r>
      <w:r w:rsidRPr="00D7441F">
        <w:rPr>
          <w:rFonts w:ascii="Calibri" w:eastAsia="Calibri" w:hAnsi="Calibri" w:cs="Calibri"/>
          <w:b/>
          <w:bCs/>
          <w:spacing w:val="-5"/>
        </w:rPr>
        <w:t xml:space="preserve"> </w:t>
      </w:r>
      <w:r w:rsidRPr="00D7441F">
        <w:rPr>
          <w:rFonts w:ascii="Calibri" w:eastAsia="Calibri" w:hAnsi="Calibri" w:cs="Calibri"/>
          <w:b/>
          <w:bCs/>
        </w:rPr>
        <w:t>Action</w:t>
      </w:r>
      <w:r w:rsidRPr="00D7441F">
        <w:rPr>
          <w:rFonts w:ascii="Calibri" w:eastAsia="Calibri" w:hAnsi="Calibri" w:cs="Calibri"/>
          <w:b/>
          <w:bCs/>
          <w:spacing w:val="-5"/>
        </w:rPr>
        <w:t xml:space="preserve"> </w:t>
      </w:r>
      <w:r w:rsidRPr="00D7441F">
        <w:rPr>
          <w:rFonts w:ascii="Calibri" w:eastAsia="Calibri" w:hAnsi="Calibri" w:cs="Calibri"/>
          <w:b/>
          <w:bCs/>
          <w:spacing w:val="-4"/>
        </w:rPr>
        <w:t>Items</w:t>
      </w:r>
    </w:p>
    <w:p w14:paraId="242EB694" w14:textId="77777777" w:rsidR="00421542" w:rsidRPr="00C607F5" w:rsidRDefault="00421542" w:rsidP="00421542">
      <w:pPr>
        <w:tabs>
          <w:tab w:val="left" w:pos="1269"/>
        </w:tabs>
        <w:ind w:left="478"/>
        <w:rPr>
          <w:rFonts w:ascii="Calibri" w:eastAsia="Calibri" w:hAnsi="Calibri" w:cs="Calibri"/>
        </w:rPr>
      </w:pPr>
      <w:r>
        <w:rPr>
          <w:rFonts w:ascii="Calibri" w:eastAsia="Calibri" w:hAnsi="Calibri" w:cs="Calibri"/>
        </w:rPr>
        <w:t>N/A</w:t>
      </w:r>
    </w:p>
    <w:p w14:paraId="2F1F1C64" w14:textId="77777777" w:rsidR="00421542" w:rsidRPr="00D7441F" w:rsidRDefault="00421542" w:rsidP="00421542">
      <w:pPr>
        <w:tabs>
          <w:tab w:val="left" w:pos="478"/>
        </w:tabs>
        <w:spacing w:before="31"/>
        <w:ind w:left="478"/>
        <w:jc w:val="right"/>
        <w:outlineLvl w:val="4"/>
        <w:rPr>
          <w:rFonts w:ascii="Calibri" w:eastAsia="Calibri" w:hAnsi="Calibri" w:cs="Calibri"/>
          <w:b/>
          <w:bCs/>
        </w:rPr>
      </w:pPr>
    </w:p>
    <w:p w14:paraId="5790ECE3" w14:textId="77777777" w:rsidR="00421542" w:rsidRPr="00D7441F" w:rsidRDefault="00421542" w:rsidP="00421542">
      <w:pPr>
        <w:numPr>
          <w:ilvl w:val="0"/>
          <w:numId w:val="1"/>
        </w:numPr>
        <w:tabs>
          <w:tab w:val="left" w:pos="478"/>
        </w:tabs>
        <w:spacing w:before="31"/>
        <w:ind w:left="478" w:hanging="358"/>
        <w:jc w:val="left"/>
        <w:outlineLvl w:val="4"/>
        <w:rPr>
          <w:rFonts w:ascii="Calibri" w:eastAsia="Calibri" w:hAnsi="Calibri" w:cs="Calibri"/>
          <w:b/>
          <w:bCs/>
        </w:rPr>
      </w:pPr>
      <w:r w:rsidRPr="00D7441F">
        <w:rPr>
          <w:rFonts w:ascii="Calibri" w:eastAsia="Calibri" w:hAnsi="Calibri" w:cs="Calibri"/>
          <w:b/>
          <w:bCs/>
        </w:rPr>
        <w:t>Updates</w:t>
      </w:r>
      <w:r w:rsidRPr="00D7441F">
        <w:rPr>
          <w:rFonts w:ascii="Calibri" w:eastAsia="Calibri" w:hAnsi="Calibri" w:cs="Calibri"/>
          <w:b/>
          <w:bCs/>
          <w:spacing w:val="-5"/>
        </w:rPr>
        <w:t xml:space="preserve"> </w:t>
      </w:r>
      <w:r w:rsidRPr="00D7441F">
        <w:rPr>
          <w:rFonts w:ascii="Calibri" w:eastAsia="Calibri" w:hAnsi="Calibri" w:cs="Calibri"/>
          <w:b/>
          <w:bCs/>
        </w:rPr>
        <w:t>from</w:t>
      </w:r>
      <w:r w:rsidRPr="00D7441F">
        <w:rPr>
          <w:rFonts w:ascii="Calibri" w:eastAsia="Calibri" w:hAnsi="Calibri" w:cs="Calibri"/>
          <w:b/>
          <w:bCs/>
          <w:spacing w:val="-4"/>
        </w:rPr>
        <w:t xml:space="preserve"> </w:t>
      </w:r>
      <w:r w:rsidRPr="00D7441F">
        <w:rPr>
          <w:rFonts w:ascii="Calibri" w:eastAsia="Calibri" w:hAnsi="Calibri" w:cs="Calibri"/>
          <w:b/>
          <w:bCs/>
        </w:rPr>
        <w:t>Local</w:t>
      </w:r>
      <w:r w:rsidRPr="00D7441F">
        <w:rPr>
          <w:rFonts w:ascii="Calibri" w:eastAsia="Calibri" w:hAnsi="Calibri" w:cs="Calibri"/>
          <w:b/>
          <w:bCs/>
          <w:spacing w:val="-2"/>
        </w:rPr>
        <w:t xml:space="preserve"> </w:t>
      </w:r>
      <w:r w:rsidRPr="00D7441F">
        <w:rPr>
          <w:rFonts w:ascii="Calibri" w:eastAsia="Calibri" w:hAnsi="Calibri" w:cs="Calibri"/>
          <w:b/>
          <w:bCs/>
        </w:rPr>
        <w:t>Health</w:t>
      </w:r>
      <w:r w:rsidRPr="00D7441F">
        <w:rPr>
          <w:rFonts w:ascii="Calibri" w:eastAsia="Calibri" w:hAnsi="Calibri" w:cs="Calibri"/>
          <w:b/>
          <w:bCs/>
          <w:spacing w:val="-5"/>
        </w:rPr>
        <w:t xml:space="preserve"> </w:t>
      </w:r>
      <w:r w:rsidRPr="00D7441F">
        <w:rPr>
          <w:rFonts w:ascii="Calibri" w:eastAsia="Calibri" w:hAnsi="Calibri" w:cs="Calibri"/>
          <w:b/>
          <w:bCs/>
        </w:rPr>
        <w:t>and</w:t>
      </w:r>
      <w:r w:rsidRPr="00D7441F">
        <w:rPr>
          <w:rFonts w:ascii="Calibri" w:eastAsia="Calibri" w:hAnsi="Calibri" w:cs="Calibri"/>
          <w:b/>
          <w:bCs/>
          <w:spacing w:val="-4"/>
        </w:rPr>
        <w:t xml:space="preserve"> </w:t>
      </w:r>
      <w:r w:rsidRPr="00D7441F">
        <w:rPr>
          <w:rFonts w:ascii="Calibri" w:eastAsia="Calibri" w:hAnsi="Calibri" w:cs="Calibri"/>
          <w:b/>
          <w:bCs/>
        </w:rPr>
        <w:t>Safety</w:t>
      </w:r>
      <w:r w:rsidRPr="00D7441F">
        <w:rPr>
          <w:rFonts w:ascii="Calibri" w:eastAsia="Calibri" w:hAnsi="Calibri" w:cs="Calibri"/>
          <w:b/>
          <w:bCs/>
          <w:spacing w:val="-4"/>
        </w:rPr>
        <w:t xml:space="preserve"> </w:t>
      </w:r>
      <w:r w:rsidRPr="00D7441F">
        <w:rPr>
          <w:rFonts w:ascii="Calibri" w:eastAsia="Calibri" w:hAnsi="Calibri" w:cs="Calibri"/>
          <w:b/>
          <w:bCs/>
          <w:spacing w:val="-2"/>
        </w:rPr>
        <w:t>Committees</w:t>
      </w:r>
    </w:p>
    <w:p w14:paraId="6DDCA205" w14:textId="77777777" w:rsidR="00421542" w:rsidRPr="00C607F5" w:rsidRDefault="00421542" w:rsidP="00421542">
      <w:pPr>
        <w:ind w:left="480" w:right="1075"/>
        <w:rPr>
          <w:rFonts w:ascii="Calibri" w:eastAsia="Arial" w:hAnsi="Arial" w:cs="Arial"/>
          <w:iCs/>
        </w:rPr>
      </w:pPr>
      <w:r>
        <w:rPr>
          <w:rFonts w:ascii="Calibri" w:eastAsia="Arial" w:hAnsi="Arial" w:cs="Arial"/>
          <w:iCs/>
        </w:rPr>
        <w:t>No local Safety Committee</w:t>
      </w:r>
      <w:r>
        <w:rPr>
          <w:rFonts w:ascii="Calibri" w:eastAsia="Arial" w:hAnsi="Arial" w:cs="Arial"/>
          <w:iCs/>
        </w:rPr>
        <w:t>’</w:t>
      </w:r>
      <w:r>
        <w:rPr>
          <w:rFonts w:ascii="Calibri" w:eastAsia="Arial" w:hAnsi="Arial" w:cs="Arial"/>
          <w:iCs/>
        </w:rPr>
        <w:t>s met in July</w:t>
      </w:r>
    </w:p>
    <w:p w14:paraId="444086B0" w14:textId="77777777" w:rsidR="00421542" w:rsidRPr="00D7441F" w:rsidRDefault="00421542" w:rsidP="00421542">
      <w:pPr>
        <w:spacing w:before="11"/>
        <w:rPr>
          <w:rFonts w:ascii="Calibri" w:eastAsia="Calibri" w:hAnsi="Calibri" w:cs="Calibri"/>
          <w:i/>
          <w:sz w:val="21"/>
        </w:rPr>
      </w:pPr>
    </w:p>
    <w:p w14:paraId="7A7BE4ED" w14:textId="77777777" w:rsidR="00421542" w:rsidRPr="00C607F5" w:rsidRDefault="00421542" w:rsidP="00421542">
      <w:pPr>
        <w:numPr>
          <w:ilvl w:val="0"/>
          <w:numId w:val="1"/>
        </w:numPr>
        <w:tabs>
          <w:tab w:val="left" w:pos="478"/>
        </w:tabs>
        <w:ind w:left="478" w:hanging="358"/>
        <w:jc w:val="left"/>
        <w:outlineLvl w:val="4"/>
        <w:rPr>
          <w:rFonts w:ascii="Calibri" w:eastAsia="Calibri" w:hAnsi="Calibri" w:cs="Calibri"/>
          <w:i/>
        </w:rPr>
      </w:pPr>
      <w:r w:rsidRPr="00C607F5">
        <w:rPr>
          <w:rFonts w:ascii="Calibri" w:eastAsia="Calibri" w:hAnsi="Calibri" w:cs="Calibri"/>
          <w:b/>
          <w:bCs/>
        </w:rPr>
        <w:t>Report</w:t>
      </w:r>
      <w:r w:rsidRPr="00C607F5">
        <w:rPr>
          <w:rFonts w:ascii="Calibri" w:eastAsia="Calibri" w:hAnsi="Calibri" w:cs="Calibri"/>
          <w:b/>
          <w:bCs/>
          <w:spacing w:val="-4"/>
        </w:rPr>
        <w:t xml:space="preserve"> </w:t>
      </w:r>
      <w:r w:rsidRPr="00C607F5">
        <w:rPr>
          <w:rFonts w:ascii="Calibri" w:eastAsia="Calibri" w:hAnsi="Calibri" w:cs="Calibri"/>
          <w:b/>
          <w:bCs/>
        </w:rPr>
        <w:t>from</w:t>
      </w:r>
      <w:r w:rsidRPr="00C607F5">
        <w:rPr>
          <w:rFonts w:ascii="Calibri" w:eastAsia="Calibri" w:hAnsi="Calibri" w:cs="Calibri"/>
          <w:b/>
          <w:bCs/>
          <w:spacing w:val="-4"/>
        </w:rPr>
        <w:t xml:space="preserve"> </w:t>
      </w:r>
      <w:r w:rsidRPr="00C607F5">
        <w:rPr>
          <w:rFonts w:ascii="Calibri" w:eastAsia="Calibri" w:hAnsi="Calibri" w:cs="Calibri"/>
          <w:b/>
          <w:bCs/>
        </w:rPr>
        <w:t>Health</w:t>
      </w:r>
      <w:r w:rsidRPr="00C607F5">
        <w:rPr>
          <w:rFonts w:ascii="Calibri" w:eastAsia="Calibri" w:hAnsi="Calibri" w:cs="Calibri"/>
          <w:b/>
          <w:bCs/>
          <w:spacing w:val="-4"/>
        </w:rPr>
        <w:t xml:space="preserve"> </w:t>
      </w:r>
      <w:r w:rsidRPr="00C607F5">
        <w:rPr>
          <w:rFonts w:ascii="Calibri" w:eastAsia="Calibri" w:hAnsi="Calibri" w:cs="Calibri"/>
          <w:b/>
          <w:bCs/>
        </w:rPr>
        <w:t>and</w:t>
      </w:r>
      <w:r w:rsidRPr="00C607F5">
        <w:rPr>
          <w:rFonts w:ascii="Calibri" w:eastAsia="Calibri" w:hAnsi="Calibri" w:cs="Calibri"/>
          <w:b/>
          <w:bCs/>
          <w:spacing w:val="-4"/>
        </w:rPr>
        <w:t xml:space="preserve"> </w:t>
      </w:r>
      <w:r w:rsidRPr="00C607F5">
        <w:rPr>
          <w:rFonts w:ascii="Calibri" w:eastAsia="Calibri" w:hAnsi="Calibri" w:cs="Calibri"/>
          <w:b/>
          <w:bCs/>
          <w:spacing w:val="-2"/>
        </w:rPr>
        <w:t>Safety</w:t>
      </w:r>
    </w:p>
    <w:p w14:paraId="7E0A53E0" w14:textId="77777777" w:rsidR="00421542" w:rsidRPr="00D7441F" w:rsidRDefault="00421542" w:rsidP="00421542">
      <w:pPr>
        <w:ind w:left="478"/>
        <w:rPr>
          <w:rFonts w:ascii="Calibri" w:eastAsia="Calibri" w:hAnsi="Calibri" w:cs="Calibri"/>
        </w:rPr>
      </w:pPr>
      <w:r w:rsidRPr="00C607F5">
        <w:rPr>
          <w:rFonts w:ascii="Calibri" w:eastAsia="Calibri" w:hAnsi="Calibri" w:cs="Calibri"/>
          <w:b/>
          <w:bCs/>
          <w:u w:val="single"/>
        </w:rPr>
        <w:t>Erin:</w:t>
      </w:r>
      <w:r w:rsidRPr="16E64290">
        <w:rPr>
          <w:rFonts w:ascii="Calibri" w:eastAsia="Calibri" w:hAnsi="Calibri" w:cs="Calibri"/>
          <w:i/>
          <w:iCs/>
          <w:u w:val="single"/>
        </w:rPr>
        <w:t xml:space="preserve"> </w:t>
      </w:r>
      <w:r w:rsidRPr="16E64290">
        <w:rPr>
          <w:rFonts w:ascii="Calibri" w:eastAsia="Calibri" w:hAnsi="Calibri" w:cs="Calibri"/>
        </w:rPr>
        <w:t>The security plan for the June convocation ceremonies was completed and successfully implemented. The Emergency Operations Centre (EOC) was operational throughout all three days of the event. I have prepared a draft of the After-Action Review and will submit it to VP Admin and Finance and the Convocation Steering Committee once it has been finalized</w:t>
      </w:r>
      <w:r w:rsidRPr="00896E99">
        <w:rPr>
          <w:rFonts w:ascii="Calibri" w:eastAsia="Calibri" w:hAnsi="Calibri" w:cs="Calibri"/>
        </w:rPr>
        <w:t>. I have also been working on finalizing the VIU Fire Safety Plan template so work can commence on the individual building plans.</w:t>
      </w:r>
      <w:r w:rsidRPr="16E64290">
        <w:rPr>
          <w:rFonts w:ascii="Calibri" w:eastAsia="Calibri" w:hAnsi="Calibri" w:cs="Calibri"/>
          <w:i/>
          <w:iCs/>
          <w:u w:val="single"/>
        </w:rPr>
        <w:t xml:space="preserve">  </w:t>
      </w:r>
    </w:p>
    <w:p w14:paraId="6D40BB46" w14:textId="3B97EFC3" w:rsidR="00421542" w:rsidRDefault="00421542" w:rsidP="00421542">
      <w:pPr>
        <w:spacing w:after="322"/>
        <w:ind w:left="450"/>
        <w:rPr>
          <w:rFonts w:ascii="Calibri" w:eastAsia="Calibri" w:hAnsi="Calibri" w:cs="Calibri"/>
          <w:b/>
          <w:bCs/>
          <w:u w:val="single"/>
        </w:rPr>
      </w:pPr>
      <w:r>
        <w:rPr>
          <w:rFonts w:ascii="Calibri" w:eastAsia="Calibri" w:hAnsi="Calibri" w:cs="Calibri"/>
          <w:i/>
          <w:iCs/>
          <w:u w:val="single"/>
        </w:rPr>
        <w:br/>
      </w:r>
      <w:r>
        <w:rPr>
          <w:rFonts w:ascii="Calibri" w:eastAsia="Calibri" w:hAnsi="Calibri" w:cs="Calibri"/>
          <w:b/>
          <w:bCs/>
        </w:rPr>
        <w:t xml:space="preserve"> </w:t>
      </w:r>
      <w:r w:rsidRPr="00C607F5">
        <w:rPr>
          <w:rFonts w:ascii="Calibri" w:eastAsia="Calibri" w:hAnsi="Calibri" w:cs="Calibri"/>
          <w:b/>
          <w:bCs/>
          <w:u w:val="single"/>
        </w:rPr>
        <w:t>Kim:</w:t>
      </w:r>
    </w:p>
    <w:p w14:paraId="675D52DB" w14:textId="77777777" w:rsidR="00421542" w:rsidRPr="00C607F5" w:rsidRDefault="00421542" w:rsidP="00421542">
      <w:pPr>
        <w:pStyle w:val="ListParagraph"/>
        <w:numPr>
          <w:ilvl w:val="0"/>
          <w:numId w:val="2"/>
        </w:numPr>
        <w:spacing w:after="322"/>
        <w:contextualSpacing w:val="0"/>
        <w:rPr>
          <w:rFonts w:ascii="Calibri" w:eastAsia="Calibri" w:hAnsi="Calibri" w:cs="Calibri"/>
        </w:rPr>
      </w:pPr>
      <w:r w:rsidRPr="00C607F5">
        <w:rPr>
          <w:rFonts w:ascii="Calibri" w:eastAsia="Calibri" w:hAnsi="Calibri" w:cs="Calibri"/>
          <w:b/>
          <w:bCs/>
        </w:rPr>
        <w:t>VIU Health and Safety Policy</w:t>
      </w:r>
      <w:r w:rsidRPr="00C607F5">
        <w:rPr>
          <w:rFonts w:ascii="Calibri" w:eastAsia="Calibri" w:hAnsi="Calibri" w:cs="Calibri"/>
        </w:rPr>
        <w:t xml:space="preserve"> has passed the VIU Board of Governors review at the June 2025 policy meeting and is now in effect. See the new policy at </w:t>
      </w:r>
      <w:hyperlink r:id="rId6" w:history="1">
        <w:r w:rsidRPr="00C607F5">
          <w:rPr>
            <w:rStyle w:val="Hyperlink"/>
            <w:rFonts w:ascii="Calibri" w:eastAsia="Calibri" w:hAnsi="Calibri" w:cs="Calibri"/>
          </w:rPr>
          <w:t>https://gov.viu.ca/sites/default/files/cs04-health-and-safety-approved_0.pdf</w:t>
        </w:r>
      </w:hyperlink>
      <w:r w:rsidRPr="00C607F5">
        <w:rPr>
          <w:rFonts w:ascii="Calibri" w:eastAsia="Calibri" w:hAnsi="Calibri" w:cs="Calibri"/>
        </w:rPr>
        <w:t xml:space="preserve"> </w:t>
      </w:r>
    </w:p>
    <w:p w14:paraId="02408117" w14:textId="77777777" w:rsidR="00421542" w:rsidRPr="00D7441F" w:rsidRDefault="00421542" w:rsidP="00421542">
      <w:pPr>
        <w:pStyle w:val="ListParagraph"/>
        <w:numPr>
          <w:ilvl w:val="0"/>
          <w:numId w:val="2"/>
        </w:numPr>
        <w:spacing w:after="322"/>
        <w:contextualSpacing w:val="0"/>
        <w:rPr>
          <w:rFonts w:ascii="Calibri" w:eastAsia="Calibri" w:hAnsi="Calibri" w:cs="Calibri"/>
        </w:rPr>
      </w:pPr>
      <w:r w:rsidRPr="00896E99">
        <w:rPr>
          <w:rFonts w:ascii="Calibri" w:eastAsia="Calibri" w:hAnsi="Calibri" w:cs="Calibri"/>
          <w:u w:val="single"/>
        </w:rPr>
        <w:t xml:space="preserve">New VIU Website: </w:t>
      </w:r>
      <w:hyperlink r:id="rId7">
        <w:r w:rsidRPr="00896E99">
          <w:rPr>
            <w:rStyle w:val="Hyperlink"/>
            <w:rFonts w:ascii="Calibri" w:eastAsia="Calibri" w:hAnsi="Calibri" w:cs="Calibri"/>
          </w:rPr>
          <w:t>VIU Substance use and overdose prevention</w:t>
        </w:r>
      </w:hyperlink>
      <w:r w:rsidRPr="16E64290">
        <w:rPr>
          <w:rFonts w:ascii="Calibri" w:eastAsia="Calibri" w:hAnsi="Calibri" w:cs="Calibri"/>
        </w:rPr>
        <w:t xml:space="preserve"> has been created under the Harm Reduction working group in the VIU Wellness Clinic. Naloxone Training opportunities are available so keep an eye on this website for future sessions if you are interested. </w:t>
      </w:r>
    </w:p>
    <w:p w14:paraId="7FA5078C" w14:textId="77777777" w:rsidR="00421542" w:rsidRDefault="00421542" w:rsidP="00421542">
      <w:pPr>
        <w:pStyle w:val="ListParagraph"/>
        <w:numPr>
          <w:ilvl w:val="0"/>
          <w:numId w:val="2"/>
        </w:numPr>
        <w:contextualSpacing w:val="0"/>
        <w:rPr>
          <w:rFonts w:ascii="Calibri" w:eastAsia="Calibri" w:hAnsi="Calibri" w:cs="Calibri"/>
        </w:rPr>
      </w:pPr>
      <w:r w:rsidRPr="16E64290">
        <w:rPr>
          <w:rFonts w:ascii="Calibri" w:eastAsia="Calibri" w:hAnsi="Calibri" w:cs="Calibri"/>
        </w:rPr>
        <w:t xml:space="preserve">Anti-harassment posters – Phase 2 - Large, building posters. Print Shop is waiting on lamination </w:t>
      </w:r>
      <w:proofErr w:type="gramStart"/>
      <w:r w:rsidRPr="16E64290">
        <w:rPr>
          <w:rFonts w:ascii="Calibri" w:eastAsia="Calibri" w:hAnsi="Calibri" w:cs="Calibri"/>
        </w:rPr>
        <w:t>supply</w:t>
      </w:r>
      <w:proofErr w:type="gramEnd"/>
      <w:r w:rsidRPr="16E64290">
        <w:rPr>
          <w:rFonts w:ascii="Calibri" w:eastAsia="Calibri" w:hAnsi="Calibri" w:cs="Calibri"/>
        </w:rPr>
        <w:t xml:space="preserve"> but plan is these will be up before September 1, 2025.</w:t>
      </w:r>
    </w:p>
    <w:p w14:paraId="791F8EE7" w14:textId="77777777" w:rsidR="00421542" w:rsidRPr="00D7441F" w:rsidRDefault="00421542" w:rsidP="00421542">
      <w:pPr>
        <w:pStyle w:val="ListParagraph"/>
        <w:ind w:left="450"/>
        <w:rPr>
          <w:rFonts w:ascii="Calibri" w:eastAsia="Calibri" w:hAnsi="Calibri" w:cs="Calibri"/>
        </w:rPr>
      </w:pPr>
    </w:p>
    <w:p w14:paraId="4ABA2D3A" w14:textId="77777777" w:rsidR="00421542" w:rsidRDefault="00421542" w:rsidP="00421542">
      <w:pPr>
        <w:pStyle w:val="ListParagraph"/>
        <w:numPr>
          <w:ilvl w:val="0"/>
          <w:numId w:val="2"/>
        </w:numPr>
        <w:contextualSpacing w:val="0"/>
        <w:rPr>
          <w:rFonts w:ascii="Calibri" w:eastAsia="Calibri" w:hAnsi="Calibri" w:cs="Calibri"/>
        </w:rPr>
      </w:pPr>
      <w:r w:rsidRPr="16E64290">
        <w:rPr>
          <w:rFonts w:ascii="Calibri" w:eastAsia="Calibri" w:hAnsi="Calibri" w:cs="Calibri"/>
        </w:rPr>
        <w:t>Nanaimo Emergency Posters – in the print shop and posting will begin in the coming weeks</w:t>
      </w:r>
      <w:r>
        <w:rPr>
          <w:rFonts w:ascii="Calibri" w:eastAsia="Calibri" w:hAnsi="Calibri" w:cs="Calibri"/>
        </w:rPr>
        <w:t>.</w:t>
      </w:r>
    </w:p>
    <w:p w14:paraId="6365E6E8" w14:textId="77777777" w:rsidR="00421542" w:rsidRPr="00896E99" w:rsidRDefault="00421542" w:rsidP="00421542">
      <w:pPr>
        <w:pStyle w:val="ListParagraph"/>
        <w:rPr>
          <w:rFonts w:ascii="Calibri" w:eastAsia="Calibri" w:hAnsi="Calibri" w:cs="Calibri"/>
        </w:rPr>
      </w:pPr>
    </w:p>
    <w:p w14:paraId="57582E24" w14:textId="77777777" w:rsidR="00421542" w:rsidRPr="00896E99" w:rsidRDefault="00421542" w:rsidP="00421542">
      <w:pPr>
        <w:pStyle w:val="ListParagraph"/>
        <w:numPr>
          <w:ilvl w:val="0"/>
          <w:numId w:val="2"/>
        </w:numPr>
        <w:contextualSpacing w:val="0"/>
        <w:rPr>
          <w:rFonts w:ascii="Calibri" w:eastAsia="Calibri" w:hAnsi="Calibri" w:cs="Calibri"/>
        </w:rPr>
      </w:pPr>
      <w:r w:rsidRPr="00896E99">
        <w:rPr>
          <w:rFonts w:ascii="Calibri" w:eastAsia="Calibri" w:hAnsi="Calibri" w:cs="Calibri"/>
        </w:rPr>
        <w:t>B325 – Hazard Control Analysis with Dean and employees on July 17</w:t>
      </w:r>
      <w:r w:rsidRPr="00896E99">
        <w:rPr>
          <w:rFonts w:ascii="Calibri" w:eastAsia="Calibri" w:hAnsi="Calibri" w:cs="Calibri"/>
          <w:vertAlign w:val="superscript"/>
        </w:rPr>
        <w:t>th</w:t>
      </w:r>
      <w:r w:rsidRPr="00896E99">
        <w:rPr>
          <w:rFonts w:ascii="Calibri" w:eastAsia="Calibri" w:hAnsi="Calibri" w:cs="Calibri"/>
        </w:rPr>
        <w:t>. Focus will be on making safety improvements (primary focus on substitution of chemicals for less hazardous option in etching/ink/print making process).</w:t>
      </w:r>
    </w:p>
    <w:p w14:paraId="6CEF0F70" w14:textId="77777777" w:rsidR="00421542" w:rsidRDefault="00421542" w:rsidP="00421542">
      <w:pPr>
        <w:rPr>
          <w:rFonts w:ascii="Calibri" w:eastAsia="Calibri" w:hAnsi="Calibri" w:cs="Calibri"/>
        </w:rPr>
      </w:pPr>
    </w:p>
    <w:p w14:paraId="6D2C6189" w14:textId="77777777" w:rsidR="00421542" w:rsidRDefault="00421542" w:rsidP="00421542">
      <w:pPr>
        <w:rPr>
          <w:rFonts w:ascii="Calibri" w:eastAsia="Calibri" w:hAnsi="Calibri" w:cs="Calibri"/>
        </w:rPr>
      </w:pPr>
      <w:r>
        <w:rPr>
          <w:rFonts w:ascii="Calibri" w:eastAsia="Calibri" w:hAnsi="Calibri" w:cs="Calibri"/>
          <w:b/>
          <w:bCs/>
        </w:rPr>
        <w:t xml:space="preserve">         </w:t>
      </w:r>
      <w:r w:rsidRPr="00C607F5">
        <w:rPr>
          <w:rFonts w:ascii="Calibri" w:eastAsia="Calibri" w:hAnsi="Calibri" w:cs="Calibri"/>
          <w:b/>
          <w:bCs/>
          <w:u w:val="single"/>
        </w:rPr>
        <w:t>Kordell</w:t>
      </w:r>
      <w:r w:rsidRPr="00D7441F">
        <w:rPr>
          <w:rFonts w:ascii="Calibri" w:eastAsia="Calibri" w:hAnsi="Calibri" w:cs="Calibri"/>
          <w:i/>
          <w:iCs/>
          <w:u w:val="single"/>
        </w:rPr>
        <w:t>:</w:t>
      </w:r>
      <w:r w:rsidRPr="00D7441F">
        <w:rPr>
          <w:rFonts w:ascii="Calibri" w:eastAsia="Calibri" w:hAnsi="Calibri" w:cs="Calibri"/>
          <w:i/>
          <w:iCs/>
        </w:rPr>
        <w:t xml:space="preserve"> </w:t>
      </w:r>
      <w:r w:rsidRPr="00896E99">
        <w:rPr>
          <w:rFonts w:ascii="Calibri" w:eastAsia="Calibri" w:hAnsi="Calibri" w:cs="Calibri"/>
        </w:rPr>
        <w:t xml:space="preserve">I have been working with some of the Trades programs to review and update their existing lock out tag out </w:t>
      </w:r>
      <w:r>
        <w:rPr>
          <w:rFonts w:ascii="Calibri" w:eastAsia="Calibri" w:hAnsi="Calibri" w:cs="Calibri"/>
        </w:rPr>
        <w:t xml:space="preserve">   </w:t>
      </w:r>
    </w:p>
    <w:p w14:paraId="0EDB09B1" w14:textId="77777777" w:rsidR="00421542" w:rsidRDefault="00421542" w:rsidP="00421542">
      <w:pPr>
        <w:rPr>
          <w:rFonts w:ascii="Calibri" w:eastAsia="Calibri" w:hAnsi="Calibri" w:cs="Calibri"/>
        </w:rPr>
      </w:pPr>
      <w:r>
        <w:rPr>
          <w:rFonts w:ascii="Calibri" w:eastAsia="Calibri" w:hAnsi="Calibri" w:cs="Calibri"/>
        </w:rPr>
        <w:lastRenderedPageBreak/>
        <w:t xml:space="preserve">      </w:t>
      </w:r>
      <w:r w:rsidRPr="00896E99">
        <w:rPr>
          <w:rFonts w:ascii="Calibri" w:eastAsia="Calibri" w:hAnsi="Calibri" w:cs="Calibri"/>
        </w:rPr>
        <w:t xml:space="preserve">programs. This has involved reviewing and updating existing procedures and safe work procedures. Kim and I have </w:t>
      </w:r>
      <w:r>
        <w:rPr>
          <w:rFonts w:ascii="Calibri" w:eastAsia="Calibri" w:hAnsi="Calibri" w:cs="Calibri"/>
        </w:rPr>
        <w:t xml:space="preserve">    </w:t>
      </w:r>
    </w:p>
    <w:p w14:paraId="54242E98" w14:textId="77777777" w:rsidR="00421542" w:rsidRDefault="00421542" w:rsidP="00421542">
      <w:pPr>
        <w:rPr>
          <w:rFonts w:ascii="Calibri" w:eastAsia="Calibri" w:hAnsi="Calibri" w:cs="Calibri"/>
        </w:rPr>
      </w:pPr>
      <w:r>
        <w:rPr>
          <w:rFonts w:ascii="Calibri" w:eastAsia="Calibri" w:hAnsi="Calibri" w:cs="Calibri"/>
        </w:rPr>
        <w:t xml:space="preserve">      </w:t>
      </w:r>
      <w:r w:rsidRPr="00896E99">
        <w:rPr>
          <w:rFonts w:ascii="Calibri" w:eastAsia="Calibri" w:hAnsi="Calibri" w:cs="Calibri"/>
        </w:rPr>
        <w:t xml:space="preserve">been working with the occupants of B325 to review work procedures identified during the June inspection. Further </w:t>
      </w:r>
    </w:p>
    <w:p w14:paraId="121F0C33" w14:textId="77777777" w:rsidR="00421542" w:rsidRDefault="00421542" w:rsidP="00421542">
      <w:pPr>
        <w:rPr>
          <w:rFonts w:ascii="Calibri" w:eastAsia="Calibri" w:hAnsi="Calibri" w:cs="Calibri"/>
        </w:rPr>
      </w:pPr>
      <w:r>
        <w:rPr>
          <w:rFonts w:ascii="Calibri" w:eastAsia="Calibri" w:hAnsi="Calibri" w:cs="Calibri"/>
        </w:rPr>
        <w:t xml:space="preserve">      </w:t>
      </w:r>
      <w:r w:rsidRPr="00896E99">
        <w:rPr>
          <w:rFonts w:ascii="Calibri" w:eastAsia="Calibri" w:hAnsi="Calibri" w:cs="Calibri"/>
        </w:rPr>
        <w:t>meetings with HR and DEHR res</w:t>
      </w:r>
      <w:r>
        <w:rPr>
          <w:rFonts w:ascii="Calibri" w:eastAsia="Calibri" w:hAnsi="Calibri" w:cs="Calibri"/>
        </w:rPr>
        <w:t>u</w:t>
      </w:r>
      <w:r w:rsidRPr="00896E99">
        <w:rPr>
          <w:rFonts w:ascii="Calibri" w:eastAsia="Calibri" w:hAnsi="Calibri" w:cs="Calibri"/>
        </w:rPr>
        <w:t xml:space="preserve">lted in updates and clarification to the wording on the Bullying and Harassment and </w:t>
      </w:r>
    </w:p>
    <w:p w14:paraId="2A303F43" w14:textId="4C586B61" w:rsidR="00421542" w:rsidRPr="00D7441F" w:rsidRDefault="00421542" w:rsidP="00421542">
      <w:pPr>
        <w:rPr>
          <w:rFonts w:ascii="Calibri" w:eastAsia="Calibri" w:hAnsi="Calibri" w:cs="Calibri"/>
          <w:i/>
          <w:iCs/>
        </w:rPr>
      </w:pPr>
      <w:r>
        <w:rPr>
          <w:rFonts w:ascii="Calibri" w:eastAsia="Calibri" w:hAnsi="Calibri" w:cs="Calibri"/>
        </w:rPr>
        <w:t xml:space="preserve">      </w:t>
      </w:r>
      <w:r w:rsidRPr="00896E99">
        <w:rPr>
          <w:rFonts w:ascii="Calibri" w:eastAsia="Calibri" w:hAnsi="Calibri" w:cs="Calibri"/>
        </w:rPr>
        <w:t>Violence in the Workplace pages on the Health and Safety website.</w:t>
      </w:r>
      <w:r>
        <w:rPr>
          <w:rFonts w:ascii="Calibri" w:eastAsia="Calibri" w:hAnsi="Calibri" w:cs="Calibri"/>
          <w:i/>
          <w:iCs/>
        </w:rPr>
        <w:t xml:space="preserve"> </w:t>
      </w:r>
    </w:p>
    <w:p w14:paraId="17F7C5AF" w14:textId="77777777" w:rsidR="00421542" w:rsidRPr="00D7441F" w:rsidRDefault="00421542" w:rsidP="00421542">
      <w:pPr>
        <w:rPr>
          <w:rFonts w:ascii="Calibri" w:eastAsia="Calibri" w:hAnsi="Calibri" w:cs="Calibri"/>
          <w:b/>
        </w:rPr>
      </w:pPr>
    </w:p>
    <w:p w14:paraId="793EA02D" w14:textId="42A59A99" w:rsidR="00421542" w:rsidRPr="00421542" w:rsidRDefault="00421542" w:rsidP="00421542">
      <w:pPr>
        <w:rPr>
          <w:rFonts w:eastAsia="Arial" w:hAnsi="Arial" w:cs="Arial"/>
          <w:b/>
          <w:bCs/>
          <w:color w:val="808080"/>
          <w:spacing w:val="-2"/>
        </w:rPr>
      </w:pPr>
      <w:r>
        <w:rPr>
          <w:b/>
          <w:bCs/>
        </w:rPr>
        <w:t xml:space="preserve">  </w:t>
      </w:r>
      <w:r w:rsidRPr="00421542">
        <w:rPr>
          <w:b/>
          <w:bCs/>
        </w:rPr>
        <w:t>Jurisdictional</w:t>
      </w:r>
      <w:r w:rsidRPr="00421542">
        <w:rPr>
          <w:b/>
          <w:bCs/>
          <w:spacing w:val="-10"/>
        </w:rPr>
        <w:t xml:space="preserve"> </w:t>
      </w:r>
      <w:r w:rsidRPr="00421542">
        <w:rPr>
          <w:b/>
          <w:bCs/>
          <w:spacing w:val="-2"/>
        </w:rPr>
        <w:t>Reports</w:t>
      </w:r>
    </w:p>
    <w:p w14:paraId="7293CB71" w14:textId="77777777" w:rsidR="00421542" w:rsidRPr="00896E99" w:rsidRDefault="00421542" w:rsidP="00421542">
      <w:pPr>
        <w:spacing w:before="1"/>
        <w:rPr>
          <w:rFonts w:ascii="Calibri" w:eastAsia="Arial" w:hAnsi="Arial" w:cs="Arial"/>
          <w:color w:val="808080" w:themeColor="background1" w:themeShade="80"/>
        </w:rPr>
      </w:pPr>
      <w:r>
        <w:t xml:space="preserve">  </w:t>
      </w:r>
      <w:r w:rsidRPr="00C607F5">
        <w:t>BCGEU –</w:t>
      </w:r>
      <w:r>
        <w:rPr>
          <w:rFonts w:ascii="Calibri" w:eastAsia="Arial" w:hAnsi="Arial" w:cs="Arial"/>
          <w:color w:val="808080"/>
          <w:spacing w:val="-4"/>
        </w:rPr>
        <w:t xml:space="preserve"> </w:t>
      </w:r>
      <w:r w:rsidRPr="00896E99">
        <w:t>Nothing to report</w:t>
      </w:r>
    </w:p>
    <w:p w14:paraId="2AF099E0" w14:textId="77777777" w:rsidR="00421542" w:rsidRPr="00D7441F" w:rsidRDefault="00421542" w:rsidP="00421542">
      <w:pPr>
        <w:spacing w:before="10"/>
        <w:rPr>
          <w:rFonts w:ascii="Calibri" w:eastAsia="Calibri" w:hAnsi="Calibri" w:cs="Calibri"/>
          <w:b/>
          <w:sz w:val="21"/>
        </w:rPr>
      </w:pPr>
    </w:p>
    <w:p w14:paraId="6B4BE889" w14:textId="77777777" w:rsidR="00421542" w:rsidRPr="00D7441F" w:rsidRDefault="00421542" w:rsidP="00421542">
      <w:r>
        <w:t xml:space="preserve">  </w:t>
      </w:r>
      <w:r w:rsidRPr="00D7441F">
        <w:t>CUPE</w:t>
      </w:r>
    </w:p>
    <w:p w14:paraId="5A24B885" w14:textId="77777777" w:rsidR="00421542" w:rsidRPr="00D7441F" w:rsidRDefault="00421542" w:rsidP="00421542">
      <w:pPr>
        <w:rPr>
          <w:rFonts w:eastAsia="Calibri" w:hAnsi="Calibri" w:cs="Calibri"/>
        </w:rPr>
      </w:pPr>
    </w:p>
    <w:p w14:paraId="4DC79DC2" w14:textId="77777777" w:rsidR="00421542" w:rsidRPr="00D7441F" w:rsidRDefault="00421542" w:rsidP="00421542">
      <w:pPr>
        <w:rPr>
          <w:rFonts w:eastAsia="Calibri" w:hAnsi="Calibri" w:cs="Calibri"/>
          <w:bCs/>
          <w:u w:color="000000"/>
        </w:rPr>
      </w:pPr>
      <w:r>
        <w:rPr>
          <w:rFonts w:eastAsia="Calibri" w:hAnsi="Calibri" w:cs="Calibri"/>
          <w:bCs/>
          <w:spacing w:val="-2"/>
          <w:u w:color="000000"/>
        </w:rPr>
        <w:t xml:space="preserve">  </w:t>
      </w:r>
      <w:r w:rsidRPr="00D7441F">
        <w:rPr>
          <w:rFonts w:eastAsia="Calibri" w:hAnsi="Calibri" w:cs="Calibri"/>
          <w:bCs/>
          <w:spacing w:val="-2"/>
          <w:u w:color="000000"/>
        </w:rPr>
        <w:t>VIUFA</w:t>
      </w:r>
    </w:p>
    <w:p w14:paraId="7DFBF457" w14:textId="77777777" w:rsidR="00421542" w:rsidRPr="00D7441F" w:rsidRDefault="00421542" w:rsidP="00421542">
      <w:pPr>
        <w:rPr>
          <w:rFonts w:eastAsia="Calibri" w:hAnsi="Calibri" w:cs="Calibri"/>
        </w:rPr>
      </w:pPr>
    </w:p>
    <w:p w14:paraId="45D997C7" w14:textId="77777777" w:rsidR="00421542" w:rsidRPr="00D7441F" w:rsidRDefault="00421542" w:rsidP="00421542">
      <w:pPr>
        <w:rPr>
          <w:rFonts w:eastAsia="Calibri" w:hAnsi="Calibri" w:cs="Calibri"/>
          <w:bCs/>
          <w:color w:val="808080" w:themeColor="background1" w:themeShade="80"/>
        </w:rPr>
      </w:pPr>
      <w:r>
        <w:rPr>
          <w:rFonts w:eastAsia="Calibri" w:hAnsi="Calibri" w:cs="Calibri"/>
          <w:bCs/>
          <w:spacing w:val="-2"/>
        </w:rPr>
        <w:t xml:space="preserve">  </w:t>
      </w:r>
      <w:r w:rsidRPr="00D7441F">
        <w:rPr>
          <w:rFonts w:eastAsia="Calibri" w:hAnsi="Calibri" w:cs="Calibri"/>
          <w:bCs/>
          <w:spacing w:val="-2"/>
        </w:rPr>
        <w:t xml:space="preserve">VIUSU </w:t>
      </w:r>
      <w:r>
        <w:rPr>
          <w:rFonts w:eastAsia="Calibri" w:hAnsi="Calibri" w:cs="Calibri"/>
          <w:bCs/>
          <w:spacing w:val="-2"/>
        </w:rPr>
        <w:t>–</w:t>
      </w:r>
      <w:r>
        <w:rPr>
          <w:rFonts w:eastAsia="Calibri" w:hAnsi="Calibri" w:cs="Calibri"/>
          <w:bCs/>
          <w:spacing w:val="-2"/>
        </w:rPr>
        <w:t xml:space="preserve"> </w:t>
      </w:r>
      <w:r w:rsidRPr="00896E99">
        <w:t>Nothing to report</w:t>
      </w:r>
    </w:p>
    <w:p w14:paraId="47A095F8" w14:textId="77777777" w:rsidR="00421542" w:rsidRPr="00D7441F" w:rsidRDefault="00421542" w:rsidP="00421542">
      <w:pPr>
        <w:rPr>
          <w:rFonts w:ascii="Calibri" w:eastAsia="Calibri" w:hAnsi="Calibri" w:cs="Calibri"/>
          <w:b/>
        </w:rPr>
      </w:pPr>
    </w:p>
    <w:p w14:paraId="76A61B6A" w14:textId="77777777" w:rsidR="00421542" w:rsidRPr="00D7441F" w:rsidRDefault="00421542" w:rsidP="00421542">
      <w:pPr>
        <w:numPr>
          <w:ilvl w:val="0"/>
          <w:numId w:val="1"/>
        </w:numPr>
        <w:tabs>
          <w:tab w:val="left" w:pos="477"/>
        </w:tabs>
        <w:ind w:left="477" w:hanging="358"/>
        <w:jc w:val="left"/>
        <w:outlineLvl w:val="4"/>
        <w:rPr>
          <w:rFonts w:ascii="Calibri" w:eastAsia="Calibri" w:hAnsi="Calibri" w:cs="Calibri"/>
          <w:b/>
          <w:bCs/>
        </w:rPr>
      </w:pPr>
      <w:r w:rsidRPr="00D7441F">
        <w:rPr>
          <w:rFonts w:ascii="Calibri" w:eastAsia="Calibri" w:hAnsi="Calibri" w:cs="Calibri"/>
          <w:b/>
          <w:bCs/>
        </w:rPr>
        <w:t>Review</w:t>
      </w:r>
      <w:r w:rsidRPr="00D7441F">
        <w:rPr>
          <w:rFonts w:ascii="Calibri" w:eastAsia="Calibri" w:hAnsi="Calibri" w:cs="Calibri"/>
          <w:b/>
          <w:bCs/>
          <w:spacing w:val="-3"/>
        </w:rPr>
        <w:t xml:space="preserve"> </w:t>
      </w:r>
      <w:r w:rsidRPr="00D7441F">
        <w:rPr>
          <w:rFonts w:ascii="Calibri" w:eastAsia="Calibri" w:hAnsi="Calibri" w:cs="Calibri"/>
          <w:b/>
          <w:bCs/>
        </w:rPr>
        <w:t>of</w:t>
      </w:r>
      <w:r w:rsidRPr="00D7441F">
        <w:rPr>
          <w:rFonts w:ascii="Calibri" w:eastAsia="Calibri" w:hAnsi="Calibri" w:cs="Calibri"/>
          <w:b/>
          <w:bCs/>
          <w:spacing w:val="-5"/>
        </w:rPr>
        <w:t xml:space="preserve"> </w:t>
      </w:r>
      <w:r w:rsidRPr="00D7441F">
        <w:rPr>
          <w:rFonts w:ascii="Calibri" w:eastAsia="Calibri" w:hAnsi="Calibri" w:cs="Calibri"/>
          <w:b/>
          <w:bCs/>
          <w:spacing w:val="-2"/>
        </w:rPr>
        <w:t>Reports</w:t>
      </w:r>
    </w:p>
    <w:p w14:paraId="5D76A6EB" w14:textId="77777777" w:rsidR="00421542" w:rsidRPr="00C607F5" w:rsidRDefault="00421542" w:rsidP="00421542">
      <w:pPr>
        <w:tabs>
          <w:tab w:val="left" w:pos="1113"/>
          <w:tab w:val="left" w:leader="dot" w:pos="8759"/>
        </w:tabs>
        <w:rPr>
          <w:rFonts w:ascii="Calibri" w:eastAsia="Calibri" w:hAnsi="Calibri" w:cs="Calibri"/>
        </w:rPr>
      </w:pPr>
      <w:r>
        <w:rPr>
          <w:rFonts w:ascii="Calibri" w:eastAsia="Calibri" w:hAnsi="Calibri" w:cs="Calibri"/>
        </w:rPr>
        <w:t xml:space="preserve">                        a. </w:t>
      </w:r>
      <w:r w:rsidRPr="00D7441F">
        <w:rPr>
          <w:rFonts w:ascii="Calibri" w:eastAsia="Calibri" w:hAnsi="Calibri" w:cs="Calibri"/>
        </w:rPr>
        <w:t>Incident</w:t>
      </w:r>
      <w:r w:rsidRPr="00D7441F">
        <w:rPr>
          <w:rFonts w:ascii="Calibri" w:eastAsia="Calibri" w:hAnsi="Calibri" w:cs="Calibri"/>
          <w:spacing w:val="-4"/>
        </w:rPr>
        <w:t xml:space="preserve"> </w:t>
      </w:r>
      <w:r w:rsidRPr="00D7441F">
        <w:rPr>
          <w:rFonts w:ascii="Calibri" w:eastAsia="Calibri" w:hAnsi="Calibri" w:cs="Calibri"/>
        </w:rPr>
        <w:t>Report</w:t>
      </w:r>
      <w:r>
        <w:rPr>
          <w:rFonts w:ascii="Calibri" w:eastAsia="Calibri" w:hAnsi="Calibri" w:cs="Calibri"/>
        </w:rPr>
        <w:t xml:space="preserve"> – June/July</w:t>
      </w:r>
    </w:p>
    <w:p w14:paraId="2BEE777D" w14:textId="77777777" w:rsidR="00421542" w:rsidRPr="00C607F5" w:rsidRDefault="00421542" w:rsidP="00421542">
      <w:pPr>
        <w:tabs>
          <w:tab w:val="left" w:pos="1111"/>
          <w:tab w:val="left" w:leader="dot" w:pos="8759"/>
        </w:tabs>
        <w:ind w:left="360"/>
        <w:rPr>
          <w:rFonts w:ascii="Calibri" w:eastAsia="Calibri" w:hAnsi="Calibri" w:cs="Calibri"/>
        </w:rPr>
      </w:pPr>
      <w:r>
        <w:rPr>
          <w:rFonts w:ascii="Calibri" w:eastAsia="Calibri" w:hAnsi="Calibri" w:cs="Calibri"/>
        </w:rPr>
        <w:t xml:space="preserve">                 b. </w:t>
      </w:r>
      <w:r w:rsidRPr="00C607F5">
        <w:rPr>
          <w:rFonts w:ascii="Calibri" w:eastAsia="Calibri" w:hAnsi="Calibri" w:cs="Calibri"/>
        </w:rPr>
        <w:t>Injury</w:t>
      </w:r>
      <w:r w:rsidRPr="00C607F5">
        <w:rPr>
          <w:rFonts w:ascii="Calibri" w:eastAsia="Calibri" w:hAnsi="Calibri" w:cs="Calibri"/>
          <w:spacing w:val="-8"/>
        </w:rPr>
        <w:t xml:space="preserve"> </w:t>
      </w:r>
      <w:r w:rsidRPr="00C607F5">
        <w:rPr>
          <w:rFonts w:ascii="Calibri" w:eastAsia="Calibri" w:hAnsi="Calibri" w:cs="Calibri"/>
          <w:spacing w:val="-2"/>
        </w:rPr>
        <w:t>Report – June/July</w:t>
      </w:r>
      <w:r w:rsidRPr="00C607F5">
        <w:rPr>
          <w:rFonts w:ascii="Calibri" w:eastAsia="Calibri" w:hAnsi="Arial" w:cs="Arial"/>
          <w:i/>
        </w:rPr>
        <w:t xml:space="preserve"> </w:t>
      </w:r>
      <w:r w:rsidRPr="00C607F5">
        <w:rPr>
          <w:rFonts w:ascii="Calibri" w:eastAsia="Calibri" w:hAnsi="Arial" w:cs="Arial"/>
          <w:i/>
        </w:rPr>
        <w:br/>
      </w:r>
      <w:r>
        <w:rPr>
          <w:rFonts w:ascii="Calibri" w:eastAsia="Calibri" w:hAnsi="Calibri" w:cs="Calibri"/>
        </w:rPr>
        <w:t xml:space="preserve">                 </w:t>
      </w:r>
      <w:r w:rsidRPr="00C607F5">
        <w:rPr>
          <w:rFonts w:ascii="Calibri" w:eastAsia="Calibri" w:hAnsi="Calibri" w:cs="Calibri"/>
        </w:rPr>
        <w:t>c. Investigation Corrective Actions Report – June</w:t>
      </w:r>
      <w:bookmarkStart w:id="2" w:name="_Hlk171081966"/>
      <w:r w:rsidRPr="00C607F5">
        <w:rPr>
          <w:rFonts w:ascii="Calibri" w:eastAsia="Calibri" w:hAnsi="Calibri" w:cs="Calibri"/>
        </w:rPr>
        <w:t>/July</w:t>
      </w:r>
    </w:p>
    <w:bookmarkEnd w:id="2"/>
    <w:p w14:paraId="766AC262" w14:textId="77777777" w:rsidR="00421542" w:rsidRPr="00C607F5" w:rsidRDefault="00421542" w:rsidP="00421542">
      <w:pPr>
        <w:tabs>
          <w:tab w:val="left" w:pos="1112"/>
          <w:tab w:val="left" w:leader="dot" w:pos="8759"/>
        </w:tabs>
        <w:rPr>
          <w:rFonts w:ascii="Calibri" w:eastAsia="Calibri" w:hAnsi="Calibri" w:cs="Calibri"/>
        </w:rPr>
      </w:pPr>
      <w:r>
        <w:rPr>
          <w:rFonts w:ascii="Calibri" w:eastAsia="Calibri" w:hAnsi="Calibri" w:cs="Calibri"/>
          <w:i/>
        </w:rPr>
        <w:t xml:space="preserve">  </w:t>
      </w:r>
      <w:r>
        <w:rPr>
          <w:rFonts w:ascii="Calibri" w:eastAsia="Calibri" w:hAnsi="Calibri" w:cs="Calibri"/>
          <w:iCs/>
        </w:rPr>
        <w:t xml:space="preserve">                      d. </w:t>
      </w:r>
      <w:r w:rsidRPr="00D7441F">
        <w:rPr>
          <w:rFonts w:ascii="Calibri" w:eastAsia="Calibri" w:hAnsi="Calibri" w:cs="Calibri"/>
        </w:rPr>
        <w:t xml:space="preserve">Inspection </w:t>
      </w:r>
      <w:r>
        <w:rPr>
          <w:rFonts w:ascii="Calibri" w:eastAsia="Calibri" w:hAnsi="Calibri" w:cs="Calibri"/>
        </w:rPr>
        <w:t>B325</w:t>
      </w:r>
    </w:p>
    <w:p w14:paraId="78B030D8" w14:textId="77777777" w:rsidR="00421542" w:rsidRPr="00C607F5" w:rsidRDefault="00421542" w:rsidP="00421542">
      <w:pPr>
        <w:spacing w:before="10"/>
        <w:rPr>
          <w:rFonts w:ascii="Calibri" w:eastAsia="Calibri" w:hAnsi="Calibri" w:cs="Calibri"/>
          <w:iCs/>
          <w:sz w:val="21"/>
        </w:rPr>
      </w:pPr>
    </w:p>
    <w:p w14:paraId="1A4EC96E" w14:textId="77777777" w:rsidR="00421542" w:rsidRPr="00D7441F" w:rsidRDefault="00421542" w:rsidP="00421542">
      <w:pPr>
        <w:numPr>
          <w:ilvl w:val="0"/>
          <w:numId w:val="1"/>
        </w:numPr>
        <w:tabs>
          <w:tab w:val="left" w:pos="568"/>
        </w:tabs>
        <w:spacing w:before="1"/>
        <w:ind w:left="568" w:hanging="358"/>
        <w:jc w:val="left"/>
        <w:outlineLvl w:val="4"/>
        <w:rPr>
          <w:rFonts w:ascii="Calibri" w:eastAsia="Calibri" w:hAnsi="Calibri" w:cs="Calibri"/>
          <w:b/>
          <w:bCs/>
        </w:rPr>
      </w:pPr>
      <w:r w:rsidRPr="00D7441F">
        <w:rPr>
          <w:rFonts w:ascii="Calibri" w:eastAsia="Calibri" w:hAnsi="Calibri" w:cs="Calibri"/>
          <w:b/>
          <w:bCs/>
        </w:rPr>
        <w:t>New</w:t>
      </w:r>
      <w:r w:rsidRPr="00D7441F">
        <w:rPr>
          <w:rFonts w:ascii="Calibri" w:eastAsia="Calibri" w:hAnsi="Calibri" w:cs="Calibri"/>
          <w:b/>
          <w:bCs/>
          <w:spacing w:val="-4"/>
        </w:rPr>
        <w:t xml:space="preserve"> </w:t>
      </w:r>
      <w:r w:rsidRPr="00D7441F">
        <w:rPr>
          <w:rFonts w:ascii="Calibri" w:eastAsia="Calibri" w:hAnsi="Calibri" w:cs="Calibri"/>
          <w:b/>
          <w:bCs/>
          <w:spacing w:val="-2"/>
        </w:rPr>
        <w:t>Business</w:t>
      </w:r>
    </w:p>
    <w:p w14:paraId="5B923748" w14:textId="77777777" w:rsidR="00421542" w:rsidRPr="00D7441F" w:rsidRDefault="00421542" w:rsidP="00421542">
      <w:pPr>
        <w:ind w:left="568"/>
        <w:rPr>
          <w:rFonts w:ascii="Calibri" w:eastAsia="Calibri" w:hAnsi="Calibri" w:cs="Calibri"/>
          <w:i/>
        </w:rPr>
      </w:pPr>
      <w:r w:rsidRPr="00D7441F">
        <w:rPr>
          <w:rFonts w:ascii="Calibri" w:eastAsia="Calibri" w:hAnsi="Calibri" w:cs="Calibri"/>
          <w:i/>
        </w:rPr>
        <w:t>No new business.</w:t>
      </w:r>
    </w:p>
    <w:p w14:paraId="135FB973" w14:textId="77777777" w:rsidR="00421542" w:rsidRPr="00D7441F" w:rsidRDefault="00421542" w:rsidP="00421542">
      <w:pPr>
        <w:rPr>
          <w:rFonts w:ascii="Calibri" w:eastAsia="Calibri" w:hAnsi="Calibri" w:cs="Calibri"/>
          <w:i/>
        </w:rPr>
      </w:pPr>
    </w:p>
    <w:p w14:paraId="4EA3A97E" w14:textId="67BF85E9" w:rsidR="00421542" w:rsidRPr="00C607F5" w:rsidRDefault="00421542" w:rsidP="00421542">
      <w:pPr>
        <w:spacing w:before="6"/>
        <w:rPr>
          <w:rFonts w:ascii="Segoe UI Emoji" w:eastAsia="Calibri" w:hAnsi="Calibri" w:cs="Calibri"/>
          <w:iCs/>
          <w:sz w:val="20"/>
        </w:rPr>
      </w:pPr>
      <w:r w:rsidRPr="00D7441F">
        <w:rPr>
          <w:rFonts w:ascii="Segoe UI Emoji" w:eastAsia="Calibri" w:hAnsi="Calibri" w:cs="Calibri"/>
          <w:i/>
          <w:sz w:val="20"/>
        </w:rPr>
        <w:t xml:space="preserve">  </w:t>
      </w:r>
      <w:r>
        <w:rPr>
          <w:rFonts w:ascii="Segoe UI Emoji" w:eastAsia="Calibri" w:hAnsi="Calibri" w:cs="Calibri"/>
          <w:i/>
          <w:sz w:val="20"/>
        </w:rPr>
        <w:t xml:space="preserve"> </w:t>
      </w:r>
      <w:r w:rsidRPr="00C607F5">
        <w:rPr>
          <w:rFonts w:ascii="Segoe UI Emoji" w:eastAsia="Calibri" w:hAnsi="Calibri" w:cs="Calibri"/>
          <w:iCs/>
          <w:sz w:val="20"/>
        </w:rPr>
        <w:t>Please mark an X beside your name to indicate that you have read the agenda and participated in the July meeting.</w:t>
      </w:r>
    </w:p>
    <w:p w14:paraId="77AA2627" w14:textId="77777777" w:rsidR="00421542" w:rsidRPr="00D7441F" w:rsidRDefault="00421542" w:rsidP="00421542">
      <w:pPr>
        <w:spacing w:before="6"/>
        <w:rPr>
          <w:rFonts w:ascii="Segoe UI Emoji" w:eastAsia="Calibri" w:hAnsi="Calibri" w:cs="Calibri"/>
          <w:i/>
          <w:sz w:val="20"/>
        </w:rPr>
      </w:pPr>
      <w:r w:rsidRPr="00D7441F">
        <w:rPr>
          <w:rFonts w:ascii="Segoe UI Emoji" w:eastAsia="Calibri" w:hAnsi="Calibri" w:cs="Calibri"/>
          <w:i/>
          <w:sz w:val="20"/>
        </w:rPr>
        <w:t xml:space="preserve"> </w:t>
      </w:r>
    </w:p>
    <w:tbl>
      <w:tblPr>
        <w:tblW w:w="10656" w:type="dxa"/>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92"/>
        <w:gridCol w:w="2736"/>
        <w:gridCol w:w="2592"/>
        <w:gridCol w:w="2736"/>
      </w:tblGrid>
      <w:tr w:rsidR="00421542" w:rsidRPr="00D7441F" w14:paraId="0B14C96F" w14:textId="77777777" w:rsidTr="00421542">
        <w:trPr>
          <w:trHeight w:val="242"/>
        </w:trPr>
        <w:tc>
          <w:tcPr>
            <w:tcW w:w="2592" w:type="dxa"/>
            <w:shd w:val="clear" w:color="auto" w:fill="DAEDF3"/>
          </w:tcPr>
          <w:p w14:paraId="5586AF23" w14:textId="77777777" w:rsidR="00421542" w:rsidRPr="00D7441F" w:rsidRDefault="00421542" w:rsidP="00F70583">
            <w:pPr>
              <w:rPr>
                <w:rFonts w:ascii="Times New Roman" w:eastAsia="Arial" w:hAnsi="Arial" w:cs="Arial"/>
                <w:sz w:val="16"/>
              </w:rPr>
            </w:pPr>
          </w:p>
        </w:tc>
        <w:tc>
          <w:tcPr>
            <w:tcW w:w="2736" w:type="dxa"/>
            <w:shd w:val="clear" w:color="auto" w:fill="DAEDF3"/>
          </w:tcPr>
          <w:p w14:paraId="2AF9AD0E" w14:textId="77777777" w:rsidR="00421542" w:rsidRPr="00D7441F" w:rsidRDefault="00421542" w:rsidP="00F70583">
            <w:pPr>
              <w:spacing w:line="222" w:lineRule="exact"/>
              <w:ind w:left="133" w:right="126"/>
              <w:jc w:val="center"/>
              <w:rPr>
                <w:rFonts w:ascii="Calibri" w:eastAsia="Arial" w:hAnsi="Arial" w:cs="Arial"/>
                <w:b/>
                <w:i/>
                <w:sz w:val="20"/>
              </w:rPr>
            </w:pPr>
            <w:r w:rsidRPr="00D7441F">
              <w:rPr>
                <w:rFonts w:ascii="Calibri" w:eastAsia="Arial" w:hAnsi="Arial" w:cs="Arial"/>
                <w:b/>
                <w:i/>
                <w:sz w:val="20"/>
              </w:rPr>
              <w:t>Reviewed</w:t>
            </w:r>
            <w:r w:rsidRPr="00D7441F">
              <w:rPr>
                <w:rFonts w:ascii="Calibri" w:eastAsia="Arial" w:hAnsi="Arial" w:cs="Arial"/>
                <w:b/>
                <w:i/>
                <w:spacing w:val="-8"/>
                <w:sz w:val="20"/>
              </w:rPr>
              <w:t xml:space="preserve"> </w:t>
            </w:r>
            <w:r w:rsidRPr="00D7441F">
              <w:rPr>
                <w:rFonts w:ascii="Calibri" w:eastAsia="Arial" w:hAnsi="Arial" w:cs="Arial"/>
                <w:b/>
                <w:i/>
                <w:sz w:val="20"/>
              </w:rPr>
              <w:t>and/or</w:t>
            </w:r>
            <w:r w:rsidRPr="00D7441F">
              <w:rPr>
                <w:rFonts w:ascii="Calibri" w:eastAsia="Arial" w:hAnsi="Arial" w:cs="Arial"/>
                <w:b/>
                <w:i/>
                <w:spacing w:val="-9"/>
                <w:sz w:val="20"/>
              </w:rPr>
              <w:t xml:space="preserve"> </w:t>
            </w:r>
            <w:r w:rsidRPr="00D7441F">
              <w:rPr>
                <w:rFonts w:ascii="Calibri" w:eastAsia="Arial" w:hAnsi="Arial" w:cs="Arial"/>
                <w:b/>
                <w:i/>
                <w:spacing w:val="-2"/>
                <w:sz w:val="20"/>
              </w:rPr>
              <w:t>commented</w:t>
            </w:r>
          </w:p>
        </w:tc>
        <w:tc>
          <w:tcPr>
            <w:tcW w:w="2592" w:type="dxa"/>
            <w:shd w:val="clear" w:color="auto" w:fill="DAEDF3"/>
          </w:tcPr>
          <w:p w14:paraId="4770B5AC" w14:textId="77777777" w:rsidR="00421542" w:rsidRPr="00D7441F" w:rsidRDefault="00421542" w:rsidP="00F70583">
            <w:pPr>
              <w:rPr>
                <w:rFonts w:ascii="Times New Roman" w:eastAsia="Arial" w:hAnsi="Arial" w:cs="Arial"/>
                <w:sz w:val="16"/>
              </w:rPr>
            </w:pPr>
          </w:p>
        </w:tc>
        <w:tc>
          <w:tcPr>
            <w:tcW w:w="2736" w:type="dxa"/>
            <w:shd w:val="clear" w:color="auto" w:fill="DAEDF3"/>
          </w:tcPr>
          <w:p w14:paraId="49F65B2E" w14:textId="77777777" w:rsidR="00421542" w:rsidRPr="00D7441F" w:rsidRDefault="00421542" w:rsidP="00F70583">
            <w:pPr>
              <w:spacing w:line="222" w:lineRule="exact"/>
              <w:ind w:left="133" w:right="126"/>
              <w:jc w:val="center"/>
              <w:rPr>
                <w:rFonts w:ascii="Calibri" w:eastAsia="Arial" w:hAnsi="Arial" w:cs="Arial"/>
                <w:b/>
                <w:i/>
                <w:sz w:val="20"/>
              </w:rPr>
            </w:pPr>
            <w:r w:rsidRPr="00D7441F">
              <w:rPr>
                <w:rFonts w:ascii="Calibri" w:eastAsia="Arial" w:hAnsi="Arial" w:cs="Arial"/>
                <w:b/>
                <w:i/>
                <w:sz w:val="20"/>
              </w:rPr>
              <w:t>Reviewed</w:t>
            </w:r>
            <w:r w:rsidRPr="00D7441F">
              <w:rPr>
                <w:rFonts w:ascii="Calibri" w:eastAsia="Arial" w:hAnsi="Arial" w:cs="Arial"/>
                <w:b/>
                <w:i/>
                <w:spacing w:val="-8"/>
                <w:sz w:val="20"/>
              </w:rPr>
              <w:t xml:space="preserve"> </w:t>
            </w:r>
            <w:r w:rsidRPr="00D7441F">
              <w:rPr>
                <w:rFonts w:ascii="Calibri" w:eastAsia="Arial" w:hAnsi="Arial" w:cs="Arial"/>
                <w:b/>
                <w:i/>
                <w:sz w:val="20"/>
              </w:rPr>
              <w:t>and/or</w:t>
            </w:r>
            <w:r w:rsidRPr="00D7441F">
              <w:rPr>
                <w:rFonts w:ascii="Calibri" w:eastAsia="Arial" w:hAnsi="Arial" w:cs="Arial"/>
                <w:b/>
                <w:i/>
                <w:spacing w:val="-9"/>
                <w:sz w:val="20"/>
              </w:rPr>
              <w:t xml:space="preserve"> </w:t>
            </w:r>
            <w:r w:rsidRPr="00D7441F">
              <w:rPr>
                <w:rFonts w:ascii="Calibri" w:eastAsia="Arial" w:hAnsi="Arial" w:cs="Arial"/>
                <w:b/>
                <w:i/>
                <w:spacing w:val="-2"/>
                <w:sz w:val="20"/>
              </w:rPr>
              <w:t>commented</w:t>
            </w:r>
          </w:p>
        </w:tc>
      </w:tr>
      <w:tr w:rsidR="00421542" w:rsidRPr="00D7441F" w14:paraId="5B6F6CAF" w14:textId="77777777" w:rsidTr="00421542">
        <w:trPr>
          <w:trHeight w:val="270"/>
        </w:trPr>
        <w:tc>
          <w:tcPr>
            <w:tcW w:w="2592" w:type="dxa"/>
          </w:tcPr>
          <w:p w14:paraId="37805302" w14:textId="77777777" w:rsidR="00421542" w:rsidRPr="00D7441F" w:rsidRDefault="00421542" w:rsidP="00F70583">
            <w:pPr>
              <w:spacing w:before="1" w:line="249" w:lineRule="exact"/>
              <w:ind w:left="107"/>
              <w:rPr>
                <w:rFonts w:ascii="Calibri" w:eastAsia="Arial" w:hAnsi="Arial" w:cs="Arial"/>
              </w:rPr>
            </w:pPr>
            <w:r>
              <w:rPr>
                <w:rFonts w:ascii="Calibri" w:eastAsia="Arial" w:hAnsi="Arial" w:cs="Arial"/>
              </w:rPr>
              <w:t>Terri / Derek</w:t>
            </w:r>
            <w:r w:rsidRPr="00D7441F">
              <w:rPr>
                <w:rFonts w:ascii="Calibri" w:eastAsia="Arial" w:hAnsi="Arial" w:cs="Arial"/>
                <w:spacing w:val="-2"/>
              </w:rPr>
              <w:t xml:space="preserve"> (Admin)</w:t>
            </w:r>
          </w:p>
        </w:tc>
        <w:tc>
          <w:tcPr>
            <w:tcW w:w="2736" w:type="dxa"/>
          </w:tcPr>
          <w:p w14:paraId="50FD4998" w14:textId="77777777" w:rsidR="00421542" w:rsidRPr="00D7441F" w:rsidRDefault="00421542" w:rsidP="00F70583">
            <w:pPr>
              <w:jc w:val="center"/>
              <w:rPr>
                <w:rFonts w:ascii="Times New Roman" w:eastAsia="Arial" w:hAnsi="Arial" w:cs="Arial"/>
                <w:sz w:val="20"/>
              </w:rPr>
            </w:pPr>
          </w:p>
        </w:tc>
        <w:tc>
          <w:tcPr>
            <w:tcW w:w="2592" w:type="dxa"/>
          </w:tcPr>
          <w:p w14:paraId="1FFD2C34" w14:textId="77777777" w:rsidR="00421542" w:rsidRPr="00D7441F" w:rsidRDefault="00421542" w:rsidP="00F70583">
            <w:pPr>
              <w:spacing w:before="1" w:line="249" w:lineRule="exact"/>
              <w:ind w:left="107"/>
              <w:rPr>
                <w:rFonts w:ascii="Calibri" w:eastAsia="Arial" w:hAnsi="Arial" w:cs="Arial"/>
              </w:rPr>
            </w:pPr>
            <w:r w:rsidRPr="00D7441F">
              <w:rPr>
                <w:rFonts w:ascii="Calibri" w:eastAsia="Arial" w:hAnsi="Arial" w:cs="Arial"/>
              </w:rPr>
              <w:t>Robin</w:t>
            </w:r>
            <w:r w:rsidRPr="00D7441F">
              <w:rPr>
                <w:rFonts w:ascii="Calibri" w:eastAsia="Arial" w:hAnsi="Arial" w:cs="Arial"/>
                <w:spacing w:val="-4"/>
              </w:rPr>
              <w:t xml:space="preserve"> </w:t>
            </w:r>
            <w:r w:rsidRPr="00D7441F">
              <w:rPr>
                <w:rFonts w:ascii="Calibri" w:eastAsia="Arial" w:hAnsi="Arial" w:cs="Arial"/>
              </w:rPr>
              <w:t>Boxwell</w:t>
            </w:r>
            <w:r w:rsidRPr="00D7441F">
              <w:rPr>
                <w:rFonts w:ascii="Calibri" w:eastAsia="Arial" w:hAnsi="Arial" w:cs="Arial"/>
                <w:spacing w:val="-3"/>
              </w:rPr>
              <w:t xml:space="preserve"> </w:t>
            </w:r>
            <w:r w:rsidRPr="00D7441F">
              <w:rPr>
                <w:rFonts w:ascii="Calibri" w:eastAsia="Arial" w:hAnsi="Arial" w:cs="Arial"/>
                <w:spacing w:val="-2"/>
              </w:rPr>
              <w:t>(VIUFA)</w:t>
            </w:r>
          </w:p>
        </w:tc>
        <w:tc>
          <w:tcPr>
            <w:tcW w:w="2736" w:type="dxa"/>
          </w:tcPr>
          <w:p w14:paraId="4E959484" w14:textId="77777777" w:rsidR="00421542" w:rsidRPr="00D7441F" w:rsidRDefault="00421542" w:rsidP="00F70583">
            <w:pPr>
              <w:jc w:val="center"/>
              <w:rPr>
                <w:rFonts w:ascii="Times New Roman" w:eastAsia="Arial" w:hAnsi="Arial" w:cs="Arial"/>
                <w:sz w:val="20"/>
              </w:rPr>
            </w:pPr>
            <w:r>
              <w:rPr>
                <w:rFonts w:ascii="Times New Roman" w:eastAsia="Arial" w:hAnsi="Arial" w:cs="Arial"/>
                <w:sz w:val="20"/>
              </w:rPr>
              <w:t>X</w:t>
            </w:r>
          </w:p>
        </w:tc>
      </w:tr>
      <w:tr w:rsidR="00421542" w:rsidRPr="00D7441F" w14:paraId="7E54F747" w14:textId="77777777" w:rsidTr="00421542">
        <w:trPr>
          <w:trHeight w:val="268"/>
        </w:trPr>
        <w:tc>
          <w:tcPr>
            <w:tcW w:w="2592" w:type="dxa"/>
            <w:shd w:val="clear" w:color="auto" w:fill="DAEDF3"/>
          </w:tcPr>
          <w:p w14:paraId="5CA96285" w14:textId="77777777" w:rsidR="00421542" w:rsidRPr="00D7441F" w:rsidRDefault="00421542" w:rsidP="00F70583">
            <w:pPr>
              <w:spacing w:line="248" w:lineRule="exact"/>
              <w:ind w:left="107"/>
              <w:rPr>
                <w:rFonts w:ascii="Calibri" w:eastAsia="Arial" w:hAnsi="Arial" w:cs="Arial"/>
              </w:rPr>
            </w:pPr>
            <w:r w:rsidRPr="00D7441F">
              <w:rPr>
                <w:rFonts w:ascii="Calibri" w:eastAsia="Arial" w:hAnsi="Arial" w:cs="Arial"/>
              </w:rPr>
              <w:t>Robert</w:t>
            </w:r>
            <w:r w:rsidRPr="00D7441F">
              <w:rPr>
                <w:rFonts w:ascii="Calibri" w:eastAsia="Arial" w:hAnsi="Arial" w:cs="Arial"/>
                <w:spacing w:val="-6"/>
              </w:rPr>
              <w:t xml:space="preserve"> </w:t>
            </w:r>
            <w:r w:rsidRPr="00D7441F">
              <w:rPr>
                <w:rFonts w:ascii="Calibri" w:eastAsia="Arial" w:hAnsi="Arial" w:cs="Arial"/>
              </w:rPr>
              <w:t>Okashimo</w:t>
            </w:r>
            <w:r w:rsidRPr="00D7441F">
              <w:rPr>
                <w:rFonts w:ascii="Calibri" w:eastAsia="Arial" w:hAnsi="Arial" w:cs="Arial"/>
                <w:spacing w:val="-3"/>
              </w:rPr>
              <w:t xml:space="preserve"> </w:t>
            </w:r>
            <w:r w:rsidRPr="00D7441F">
              <w:rPr>
                <w:rFonts w:ascii="Calibri" w:eastAsia="Arial" w:hAnsi="Arial" w:cs="Arial"/>
                <w:spacing w:val="-2"/>
              </w:rPr>
              <w:t>(Admin)</w:t>
            </w:r>
          </w:p>
        </w:tc>
        <w:tc>
          <w:tcPr>
            <w:tcW w:w="2736" w:type="dxa"/>
            <w:shd w:val="clear" w:color="auto" w:fill="DAEDF3"/>
          </w:tcPr>
          <w:p w14:paraId="69356633" w14:textId="77777777" w:rsidR="00421542" w:rsidRPr="00D7441F" w:rsidRDefault="00421542" w:rsidP="00F70583">
            <w:pPr>
              <w:spacing w:line="248" w:lineRule="exact"/>
              <w:ind w:left="9"/>
              <w:jc w:val="center"/>
              <w:rPr>
                <w:rFonts w:ascii="Calibri" w:eastAsia="Arial" w:hAnsi="Arial" w:cs="Arial"/>
              </w:rPr>
            </w:pPr>
            <w:r w:rsidRPr="17FC2695">
              <w:rPr>
                <w:rFonts w:ascii="Calibri" w:eastAsia="Arial" w:hAnsi="Arial" w:cs="Arial"/>
              </w:rPr>
              <w:t>X</w:t>
            </w:r>
          </w:p>
        </w:tc>
        <w:tc>
          <w:tcPr>
            <w:tcW w:w="2592" w:type="dxa"/>
            <w:shd w:val="clear" w:color="auto" w:fill="DAEDF3"/>
          </w:tcPr>
          <w:p w14:paraId="409EA338" w14:textId="77777777" w:rsidR="00421542" w:rsidRPr="00D7441F" w:rsidRDefault="00421542" w:rsidP="00F70583">
            <w:pPr>
              <w:spacing w:line="248" w:lineRule="exact"/>
              <w:ind w:left="107"/>
              <w:rPr>
                <w:rFonts w:ascii="Calibri" w:eastAsia="Arial" w:hAnsi="Arial" w:cs="Arial"/>
              </w:rPr>
            </w:pPr>
            <w:r>
              <w:rPr>
                <w:rFonts w:ascii="Calibri" w:eastAsia="Arial" w:hAnsi="Arial" w:cs="Arial"/>
              </w:rPr>
              <w:t>Mathews Tharakan</w:t>
            </w:r>
            <w:r w:rsidRPr="00D7441F">
              <w:rPr>
                <w:rFonts w:ascii="Calibri" w:eastAsia="Arial" w:hAnsi="Arial" w:cs="Arial"/>
                <w:spacing w:val="-4"/>
              </w:rPr>
              <w:t xml:space="preserve"> </w:t>
            </w:r>
            <w:r w:rsidRPr="00D7441F">
              <w:rPr>
                <w:rFonts w:ascii="Calibri" w:eastAsia="Arial" w:hAnsi="Arial" w:cs="Arial"/>
                <w:spacing w:val="-2"/>
              </w:rPr>
              <w:t>(VIUSU)</w:t>
            </w:r>
          </w:p>
        </w:tc>
        <w:tc>
          <w:tcPr>
            <w:tcW w:w="2736" w:type="dxa"/>
            <w:shd w:val="clear" w:color="auto" w:fill="DAEDF3"/>
          </w:tcPr>
          <w:p w14:paraId="20E87C61" w14:textId="77777777" w:rsidR="00421542" w:rsidRPr="00D7441F" w:rsidRDefault="00421542" w:rsidP="00F70583">
            <w:pPr>
              <w:spacing w:line="248" w:lineRule="exact"/>
              <w:ind w:left="9"/>
              <w:jc w:val="center"/>
              <w:rPr>
                <w:rFonts w:ascii="Calibri" w:eastAsia="Arial" w:hAnsi="Arial" w:cs="Arial"/>
              </w:rPr>
            </w:pPr>
            <w:r w:rsidRPr="16E64290">
              <w:rPr>
                <w:rFonts w:ascii="Calibri" w:eastAsia="Arial" w:hAnsi="Arial" w:cs="Arial"/>
              </w:rPr>
              <w:t>X</w:t>
            </w:r>
          </w:p>
          <w:p w14:paraId="11F85155" w14:textId="77777777" w:rsidR="00421542" w:rsidRPr="00D7441F" w:rsidRDefault="00421542" w:rsidP="00F70583">
            <w:pPr>
              <w:jc w:val="center"/>
              <w:rPr>
                <w:rFonts w:ascii="Times New Roman" w:eastAsia="Arial" w:hAnsi="Arial" w:cs="Arial"/>
                <w:sz w:val="18"/>
                <w:szCs w:val="18"/>
              </w:rPr>
            </w:pPr>
          </w:p>
        </w:tc>
      </w:tr>
      <w:tr w:rsidR="00421542" w:rsidRPr="00D7441F" w14:paraId="0D8C23E2" w14:textId="77777777" w:rsidTr="00421542">
        <w:trPr>
          <w:trHeight w:val="268"/>
        </w:trPr>
        <w:tc>
          <w:tcPr>
            <w:tcW w:w="2592" w:type="dxa"/>
          </w:tcPr>
          <w:p w14:paraId="1C9F50FC" w14:textId="77777777" w:rsidR="00421542" w:rsidRPr="00D7441F" w:rsidRDefault="00421542" w:rsidP="00F70583">
            <w:pPr>
              <w:spacing w:line="248" w:lineRule="exact"/>
              <w:ind w:left="107"/>
              <w:rPr>
                <w:rFonts w:ascii="Calibri" w:eastAsia="Arial" w:hAnsi="Arial" w:cs="Arial"/>
              </w:rPr>
            </w:pPr>
            <w:r w:rsidRPr="00D7441F">
              <w:rPr>
                <w:rFonts w:ascii="Calibri" w:eastAsia="Arial" w:hAnsi="Arial" w:cs="Arial"/>
              </w:rPr>
              <w:t>Dale</w:t>
            </w:r>
            <w:r w:rsidRPr="00D7441F">
              <w:rPr>
                <w:rFonts w:ascii="Calibri" w:eastAsia="Arial" w:hAnsi="Arial" w:cs="Arial"/>
                <w:spacing w:val="-4"/>
              </w:rPr>
              <w:t xml:space="preserve"> </w:t>
            </w:r>
            <w:r w:rsidRPr="00D7441F">
              <w:rPr>
                <w:rFonts w:ascii="Calibri" w:eastAsia="Arial" w:hAnsi="Arial" w:cs="Arial"/>
              </w:rPr>
              <w:t>Baumel</w:t>
            </w:r>
            <w:r w:rsidRPr="00D7441F">
              <w:rPr>
                <w:rFonts w:ascii="Calibri" w:eastAsia="Arial" w:hAnsi="Arial" w:cs="Arial"/>
                <w:spacing w:val="-4"/>
              </w:rPr>
              <w:t xml:space="preserve"> </w:t>
            </w:r>
            <w:r w:rsidRPr="00D7441F">
              <w:rPr>
                <w:rFonts w:ascii="Calibri" w:eastAsia="Arial" w:hAnsi="Arial" w:cs="Arial"/>
                <w:spacing w:val="-2"/>
              </w:rPr>
              <w:t>(BCGEU)</w:t>
            </w:r>
          </w:p>
        </w:tc>
        <w:tc>
          <w:tcPr>
            <w:tcW w:w="2736" w:type="dxa"/>
          </w:tcPr>
          <w:p w14:paraId="26F2A67F" w14:textId="77777777" w:rsidR="00421542" w:rsidRPr="00D7441F" w:rsidRDefault="00421542" w:rsidP="00F70583">
            <w:pPr>
              <w:jc w:val="center"/>
              <w:rPr>
                <w:rFonts w:ascii="Times New Roman" w:eastAsia="Arial" w:hAnsi="Arial" w:cs="Arial"/>
                <w:sz w:val="18"/>
                <w:szCs w:val="18"/>
              </w:rPr>
            </w:pPr>
            <w:r w:rsidRPr="16E64290">
              <w:rPr>
                <w:rFonts w:ascii="Times New Roman" w:eastAsia="Arial" w:hAnsi="Arial" w:cs="Arial"/>
                <w:sz w:val="18"/>
                <w:szCs w:val="18"/>
              </w:rPr>
              <w:t>X</w:t>
            </w:r>
          </w:p>
        </w:tc>
        <w:tc>
          <w:tcPr>
            <w:tcW w:w="2592" w:type="dxa"/>
          </w:tcPr>
          <w:p w14:paraId="45EA0C89" w14:textId="77777777" w:rsidR="00421542" w:rsidRPr="00D7441F" w:rsidRDefault="00421542" w:rsidP="00F70583">
            <w:pPr>
              <w:spacing w:line="248" w:lineRule="exact"/>
              <w:ind w:left="107"/>
              <w:rPr>
                <w:rFonts w:ascii="Calibri" w:eastAsia="Arial" w:hAnsi="Arial" w:cs="Arial"/>
              </w:rPr>
            </w:pPr>
            <w:r w:rsidRPr="00D7441F">
              <w:rPr>
                <w:rFonts w:ascii="Calibri" w:eastAsia="Arial" w:hAnsi="Arial" w:cs="Arial"/>
              </w:rPr>
              <w:t>Kim</w:t>
            </w:r>
            <w:r w:rsidRPr="00D7441F">
              <w:rPr>
                <w:rFonts w:ascii="Calibri" w:eastAsia="Arial" w:hAnsi="Arial" w:cs="Arial"/>
                <w:spacing w:val="-3"/>
              </w:rPr>
              <w:t xml:space="preserve"> </w:t>
            </w:r>
            <w:r w:rsidRPr="00D7441F">
              <w:rPr>
                <w:rFonts w:ascii="Calibri" w:eastAsia="Arial" w:hAnsi="Arial" w:cs="Arial"/>
              </w:rPr>
              <w:t>Sharpe</w:t>
            </w:r>
            <w:r w:rsidRPr="00D7441F">
              <w:rPr>
                <w:rFonts w:ascii="Calibri" w:eastAsia="Arial" w:hAnsi="Arial" w:cs="Arial"/>
                <w:spacing w:val="-4"/>
              </w:rPr>
              <w:t xml:space="preserve"> </w:t>
            </w:r>
            <w:r w:rsidRPr="00D7441F">
              <w:rPr>
                <w:rFonts w:ascii="Calibri" w:eastAsia="Arial" w:hAnsi="Arial" w:cs="Arial"/>
                <w:spacing w:val="-2"/>
              </w:rPr>
              <w:t>(HSS)</w:t>
            </w:r>
          </w:p>
        </w:tc>
        <w:tc>
          <w:tcPr>
            <w:tcW w:w="2736" w:type="dxa"/>
          </w:tcPr>
          <w:p w14:paraId="3EEFB8AA" w14:textId="77777777" w:rsidR="00421542" w:rsidRPr="00D7441F" w:rsidRDefault="00421542" w:rsidP="00F70583">
            <w:pPr>
              <w:spacing w:line="248" w:lineRule="exact"/>
              <w:ind w:left="9"/>
              <w:jc w:val="center"/>
              <w:rPr>
                <w:rFonts w:ascii="Calibri" w:eastAsia="Arial" w:hAnsi="Arial" w:cs="Arial"/>
              </w:rPr>
            </w:pPr>
            <w:r w:rsidRPr="16E64290">
              <w:rPr>
                <w:rFonts w:ascii="Calibri" w:eastAsia="Arial" w:hAnsi="Arial" w:cs="Arial"/>
              </w:rPr>
              <w:t>X</w:t>
            </w:r>
          </w:p>
        </w:tc>
      </w:tr>
      <w:tr w:rsidR="00421542" w:rsidRPr="00D7441F" w14:paraId="31FDC249" w14:textId="77777777" w:rsidTr="00421542">
        <w:trPr>
          <w:trHeight w:val="268"/>
        </w:trPr>
        <w:tc>
          <w:tcPr>
            <w:tcW w:w="2592" w:type="dxa"/>
            <w:shd w:val="clear" w:color="auto" w:fill="DAEDF3"/>
          </w:tcPr>
          <w:p w14:paraId="54494B93" w14:textId="77777777" w:rsidR="00421542" w:rsidRPr="00D7441F" w:rsidRDefault="00421542" w:rsidP="00F70583">
            <w:pPr>
              <w:spacing w:line="248" w:lineRule="exact"/>
              <w:ind w:left="107"/>
              <w:rPr>
                <w:rFonts w:ascii="Calibri" w:eastAsia="Arial" w:hAnsi="Arial" w:cs="Arial"/>
              </w:rPr>
            </w:pPr>
            <w:r>
              <w:rPr>
                <w:rFonts w:ascii="Calibri" w:eastAsia="Arial" w:hAnsi="Arial" w:cs="Arial"/>
              </w:rPr>
              <w:t>Jason Sutton</w:t>
            </w:r>
            <w:r w:rsidRPr="00D7441F">
              <w:rPr>
                <w:rFonts w:ascii="Calibri" w:eastAsia="Arial" w:hAnsi="Arial" w:cs="Arial"/>
                <w:spacing w:val="-3"/>
              </w:rPr>
              <w:t xml:space="preserve"> </w:t>
            </w:r>
            <w:r w:rsidRPr="00D7441F">
              <w:rPr>
                <w:rFonts w:ascii="Calibri" w:eastAsia="Arial" w:hAnsi="Arial" w:cs="Arial"/>
                <w:spacing w:val="-2"/>
              </w:rPr>
              <w:t>(BCGEU)</w:t>
            </w:r>
          </w:p>
        </w:tc>
        <w:tc>
          <w:tcPr>
            <w:tcW w:w="2736" w:type="dxa"/>
            <w:shd w:val="clear" w:color="auto" w:fill="DAEDF3"/>
          </w:tcPr>
          <w:p w14:paraId="1AE52244" w14:textId="77777777" w:rsidR="00421542" w:rsidRPr="00D7441F" w:rsidRDefault="00421542" w:rsidP="00F70583">
            <w:pPr>
              <w:jc w:val="center"/>
              <w:rPr>
                <w:rFonts w:ascii="Times New Roman" w:eastAsia="Arial" w:hAnsi="Arial" w:cs="Arial"/>
                <w:sz w:val="18"/>
                <w:szCs w:val="18"/>
              </w:rPr>
            </w:pPr>
            <w:r w:rsidRPr="16CAE07A">
              <w:rPr>
                <w:rFonts w:ascii="Times New Roman" w:eastAsia="Arial" w:hAnsi="Arial" w:cs="Arial"/>
                <w:sz w:val="18"/>
                <w:szCs w:val="18"/>
              </w:rPr>
              <w:t>X</w:t>
            </w:r>
          </w:p>
        </w:tc>
        <w:tc>
          <w:tcPr>
            <w:tcW w:w="2592" w:type="dxa"/>
            <w:shd w:val="clear" w:color="auto" w:fill="DAEDF3"/>
          </w:tcPr>
          <w:p w14:paraId="636058B4" w14:textId="77777777" w:rsidR="00421542" w:rsidRPr="00D7441F" w:rsidRDefault="00421542" w:rsidP="00F70583">
            <w:pPr>
              <w:spacing w:line="248" w:lineRule="exact"/>
              <w:ind w:left="107"/>
              <w:rPr>
                <w:rFonts w:ascii="Calibri" w:eastAsia="Arial" w:hAnsi="Arial" w:cs="Arial"/>
              </w:rPr>
            </w:pPr>
            <w:r w:rsidRPr="00D7441F">
              <w:rPr>
                <w:rFonts w:ascii="Calibri" w:eastAsia="Arial" w:hAnsi="Arial" w:cs="Arial"/>
              </w:rPr>
              <w:t>Erin</w:t>
            </w:r>
            <w:r w:rsidRPr="00D7441F">
              <w:rPr>
                <w:rFonts w:ascii="Calibri" w:eastAsia="Arial" w:hAnsi="Arial" w:cs="Arial"/>
                <w:spacing w:val="-4"/>
              </w:rPr>
              <w:t xml:space="preserve"> </w:t>
            </w:r>
            <w:r w:rsidRPr="00D7441F">
              <w:rPr>
                <w:rFonts w:ascii="Calibri" w:eastAsia="Arial" w:hAnsi="Arial" w:cs="Arial"/>
              </w:rPr>
              <w:t>Bascom</w:t>
            </w:r>
            <w:r w:rsidRPr="00D7441F">
              <w:rPr>
                <w:rFonts w:ascii="Calibri" w:eastAsia="Arial" w:hAnsi="Arial" w:cs="Arial"/>
                <w:spacing w:val="-4"/>
              </w:rPr>
              <w:t xml:space="preserve"> </w:t>
            </w:r>
            <w:r w:rsidRPr="00D7441F">
              <w:rPr>
                <w:rFonts w:ascii="Calibri" w:eastAsia="Arial" w:hAnsi="Arial" w:cs="Arial"/>
                <w:spacing w:val="-2"/>
              </w:rPr>
              <w:t>(HSS)</w:t>
            </w:r>
          </w:p>
        </w:tc>
        <w:tc>
          <w:tcPr>
            <w:tcW w:w="2736" w:type="dxa"/>
            <w:shd w:val="clear" w:color="auto" w:fill="DAEDF3"/>
          </w:tcPr>
          <w:p w14:paraId="0237CE9B" w14:textId="77777777" w:rsidR="00421542" w:rsidRPr="00D7441F" w:rsidRDefault="00421542" w:rsidP="00F70583">
            <w:pPr>
              <w:spacing w:line="248" w:lineRule="exact"/>
              <w:ind w:left="9"/>
              <w:jc w:val="center"/>
              <w:rPr>
                <w:rFonts w:ascii="Calibri" w:eastAsia="Arial" w:hAnsi="Arial" w:cs="Arial"/>
              </w:rPr>
            </w:pPr>
            <w:r w:rsidRPr="16E64290">
              <w:rPr>
                <w:rFonts w:ascii="Calibri" w:eastAsia="Arial" w:hAnsi="Arial" w:cs="Arial"/>
              </w:rPr>
              <w:t>X</w:t>
            </w:r>
          </w:p>
        </w:tc>
      </w:tr>
      <w:tr w:rsidR="00421542" w:rsidRPr="00D7441F" w14:paraId="6936C634" w14:textId="77777777" w:rsidTr="00421542">
        <w:trPr>
          <w:trHeight w:val="268"/>
        </w:trPr>
        <w:tc>
          <w:tcPr>
            <w:tcW w:w="2592" w:type="dxa"/>
          </w:tcPr>
          <w:p w14:paraId="6F134A47" w14:textId="77777777" w:rsidR="00421542" w:rsidRPr="00D7441F" w:rsidRDefault="00421542" w:rsidP="00F70583">
            <w:pPr>
              <w:spacing w:line="248" w:lineRule="exact"/>
              <w:ind w:left="107"/>
              <w:rPr>
                <w:rFonts w:ascii="Calibri" w:eastAsia="Arial" w:hAnsi="Arial" w:cs="Arial"/>
              </w:rPr>
            </w:pPr>
            <w:r w:rsidRPr="00D7441F">
              <w:rPr>
                <w:rFonts w:ascii="Calibri" w:eastAsia="Arial" w:hAnsi="Arial" w:cs="Arial"/>
                <w:spacing w:val="-6"/>
              </w:rPr>
              <w:t xml:space="preserve">Jannine Grant </w:t>
            </w:r>
            <w:r w:rsidRPr="00D7441F">
              <w:rPr>
                <w:rFonts w:ascii="Calibri" w:eastAsia="Arial" w:hAnsi="Arial" w:cs="Arial"/>
                <w:spacing w:val="-2"/>
              </w:rPr>
              <w:t>(CUPE)</w:t>
            </w:r>
          </w:p>
        </w:tc>
        <w:tc>
          <w:tcPr>
            <w:tcW w:w="2736" w:type="dxa"/>
          </w:tcPr>
          <w:p w14:paraId="52157BE1" w14:textId="77777777" w:rsidR="00421542" w:rsidRPr="00D7441F" w:rsidRDefault="00421542" w:rsidP="00F70583">
            <w:pPr>
              <w:spacing w:line="248" w:lineRule="exact"/>
              <w:ind w:left="9"/>
              <w:jc w:val="center"/>
              <w:rPr>
                <w:rFonts w:ascii="Calibri" w:eastAsia="Arial" w:hAnsi="Arial" w:cs="Arial"/>
              </w:rPr>
            </w:pPr>
            <w:r w:rsidRPr="16E64290">
              <w:rPr>
                <w:rFonts w:ascii="Calibri" w:eastAsia="Arial" w:hAnsi="Arial" w:cs="Arial"/>
              </w:rPr>
              <w:t>X</w:t>
            </w:r>
          </w:p>
        </w:tc>
        <w:tc>
          <w:tcPr>
            <w:tcW w:w="2592" w:type="dxa"/>
          </w:tcPr>
          <w:p w14:paraId="1D3E4AC5" w14:textId="77777777" w:rsidR="00421542" w:rsidRPr="00D7441F" w:rsidRDefault="00421542" w:rsidP="00F70583">
            <w:pPr>
              <w:spacing w:line="248" w:lineRule="exact"/>
              <w:ind w:left="107"/>
              <w:rPr>
                <w:rFonts w:ascii="Calibri" w:eastAsia="Arial" w:hAnsi="Arial" w:cs="Arial"/>
              </w:rPr>
            </w:pPr>
            <w:r w:rsidRPr="00D7441F">
              <w:rPr>
                <w:rFonts w:ascii="Calibri" w:eastAsia="Arial" w:hAnsi="Arial" w:cs="Arial"/>
              </w:rPr>
              <w:t>Kordell</w:t>
            </w:r>
            <w:r w:rsidRPr="00D7441F">
              <w:rPr>
                <w:rFonts w:ascii="Calibri" w:eastAsia="Arial" w:hAnsi="Arial" w:cs="Arial"/>
                <w:spacing w:val="-8"/>
              </w:rPr>
              <w:t xml:space="preserve"> </w:t>
            </w:r>
            <w:r w:rsidRPr="00D7441F">
              <w:rPr>
                <w:rFonts w:ascii="Calibri" w:eastAsia="Arial" w:hAnsi="Arial" w:cs="Arial"/>
              </w:rPr>
              <w:t>Bergen</w:t>
            </w:r>
            <w:r w:rsidRPr="00D7441F">
              <w:rPr>
                <w:rFonts w:ascii="Calibri" w:eastAsia="Arial" w:hAnsi="Arial" w:cs="Arial"/>
                <w:spacing w:val="-5"/>
              </w:rPr>
              <w:t xml:space="preserve"> </w:t>
            </w:r>
            <w:r w:rsidRPr="00D7441F">
              <w:rPr>
                <w:rFonts w:ascii="Calibri" w:eastAsia="Arial" w:hAnsi="Arial" w:cs="Arial"/>
                <w:spacing w:val="-2"/>
              </w:rPr>
              <w:t>(HSS)</w:t>
            </w:r>
          </w:p>
        </w:tc>
        <w:tc>
          <w:tcPr>
            <w:tcW w:w="2736" w:type="dxa"/>
          </w:tcPr>
          <w:p w14:paraId="79C72DD9" w14:textId="77777777" w:rsidR="00421542" w:rsidRPr="00D7441F" w:rsidRDefault="00421542" w:rsidP="00F70583">
            <w:pPr>
              <w:spacing w:line="248" w:lineRule="exact"/>
              <w:ind w:left="9"/>
              <w:jc w:val="center"/>
              <w:rPr>
                <w:rFonts w:ascii="Calibri" w:eastAsia="Arial" w:hAnsi="Arial" w:cs="Arial"/>
              </w:rPr>
            </w:pPr>
            <w:r w:rsidRPr="00D7441F">
              <w:rPr>
                <w:rFonts w:ascii="Calibri" w:eastAsia="Arial" w:hAnsi="Arial" w:cs="Arial"/>
              </w:rPr>
              <w:t>X</w:t>
            </w:r>
          </w:p>
        </w:tc>
      </w:tr>
      <w:tr w:rsidR="00421542" w:rsidRPr="00D7441F" w14:paraId="5AEDDA75" w14:textId="77777777" w:rsidTr="00421542">
        <w:trPr>
          <w:trHeight w:val="268"/>
        </w:trPr>
        <w:tc>
          <w:tcPr>
            <w:tcW w:w="2592" w:type="dxa"/>
            <w:shd w:val="clear" w:color="auto" w:fill="DAEDF3"/>
          </w:tcPr>
          <w:p w14:paraId="755EBA24" w14:textId="77777777" w:rsidR="00421542" w:rsidRPr="00D7441F" w:rsidRDefault="00421542" w:rsidP="00F70583">
            <w:pPr>
              <w:spacing w:line="248" w:lineRule="exact"/>
              <w:ind w:left="107"/>
              <w:rPr>
                <w:rFonts w:ascii="Calibri" w:eastAsia="Arial" w:hAnsi="Arial" w:cs="Arial"/>
              </w:rPr>
            </w:pPr>
            <w:r>
              <w:rPr>
                <w:rFonts w:ascii="Calibri" w:eastAsia="Arial" w:hAnsi="Arial" w:cs="Arial"/>
              </w:rPr>
              <w:t xml:space="preserve">Stacy </w:t>
            </w:r>
            <w:proofErr w:type="spellStart"/>
            <w:r>
              <w:rPr>
                <w:rFonts w:ascii="Calibri" w:eastAsia="Arial" w:hAnsi="Arial" w:cs="Arial"/>
              </w:rPr>
              <w:t>Cuzzocrea</w:t>
            </w:r>
            <w:proofErr w:type="spellEnd"/>
            <w:r w:rsidRPr="00D7441F">
              <w:rPr>
                <w:rFonts w:ascii="Calibri" w:eastAsia="Arial" w:hAnsi="Arial" w:cs="Arial"/>
                <w:spacing w:val="-4"/>
              </w:rPr>
              <w:t xml:space="preserve"> </w:t>
            </w:r>
            <w:r w:rsidRPr="00D7441F">
              <w:rPr>
                <w:rFonts w:ascii="Calibri" w:eastAsia="Arial" w:hAnsi="Arial" w:cs="Arial"/>
                <w:spacing w:val="-2"/>
              </w:rPr>
              <w:t>(VIUFA)</w:t>
            </w:r>
          </w:p>
        </w:tc>
        <w:tc>
          <w:tcPr>
            <w:tcW w:w="2736" w:type="dxa"/>
            <w:shd w:val="clear" w:color="auto" w:fill="DAEDF3"/>
          </w:tcPr>
          <w:p w14:paraId="4E17DD94" w14:textId="77777777" w:rsidR="00421542" w:rsidRPr="00D7441F" w:rsidRDefault="00421542" w:rsidP="00F70583">
            <w:pPr>
              <w:spacing w:line="248" w:lineRule="exact"/>
              <w:ind w:left="9"/>
              <w:jc w:val="center"/>
              <w:rPr>
                <w:rFonts w:ascii="Calibri" w:eastAsia="Arial" w:hAnsi="Arial" w:cs="Arial"/>
              </w:rPr>
            </w:pPr>
          </w:p>
        </w:tc>
        <w:tc>
          <w:tcPr>
            <w:tcW w:w="2592" w:type="dxa"/>
            <w:shd w:val="clear" w:color="auto" w:fill="DAEDF3"/>
          </w:tcPr>
          <w:p w14:paraId="049C6331" w14:textId="77777777" w:rsidR="00421542" w:rsidRPr="00D7441F" w:rsidRDefault="00421542" w:rsidP="00F70583">
            <w:pPr>
              <w:rPr>
                <w:rFonts w:ascii="Calibri" w:eastAsia="Arial" w:hAnsi="Calibri" w:cs="Calibri"/>
              </w:rPr>
            </w:pPr>
            <w:r w:rsidRPr="00D7441F">
              <w:rPr>
                <w:rFonts w:ascii="Calibri" w:eastAsia="Arial" w:hAnsi="Calibri" w:cs="Calibri"/>
              </w:rPr>
              <w:t xml:space="preserve">   Ashley Faulkner</w:t>
            </w:r>
            <w:r>
              <w:rPr>
                <w:rFonts w:ascii="Calibri" w:eastAsia="Arial" w:hAnsi="Calibri" w:cs="Calibri"/>
              </w:rPr>
              <w:t xml:space="preserve"> (CUPE)</w:t>
            </w:r>
          </w:p>
        </w:tc>
        <w:tc>
          <w:tcPr>
            <w:tcW w:w="2736" w:type="dxa"/>
            <w:shd w:val="clear" w:color="auto" w:fill="DAEDF3"/>
          </w:tcPr>
          <w:p w14:paraId="7E95FBE7" w14:textId="77777777" w:rsidR="00421542" w:rsidRPr="00D7441F" w:rsidRDefault="00421542" w:rsidP="00F70583">
            <w:pPr>
              <w:jc w:val="center"/>
              <w:rPr>
                <w:rFonts w:ascii="Times New Roman" w:eastAsia="Arial" w:hAnsi="Arial" w:cs="Arial"/>
                <w:sz w:val="18"/>
              </w:rPr>
            </w:pPr>
          </w:p>
        </w:tc>
      </w:tr>
    </w:tbl>
    <w:p w14:paraId="65A41EAC" w14:textId="77777777" w:rsidR="00421542" w:rsidRPr="00D7441F" w:rsidRDefault="00421542" w:rsidP="00421542">
      <w:pPr>
        <w:rPr>
          <w:rFonts w:ascii="Segoe UI Emoji" w:eastAsia="Calibri" w:hAnsi="Calibri" w:cs="Calibri"/>
          <w:i/>
        </w:rPr>
      </w:pPr>
    </w:p>
    <w:p w14:paraId="64398E6A" w14:textId="77777777" w:rsidR="00421542" w:rsidRPr="00421542" w:rsidRDefault="00421542" w:rsidP="00421542">
      <w:pPr>
        <w:pStyle w:val="BodyText"/>
        <w:jc w:val="center"/>
        <w:rPr>
          <w:rStyle w:val="Hyperlink"/>
          <w:color w:val="auto"/>
          <w:u w:val="none"/>
        </w:rPr>
      </w:pPr>
      <w:r w:rsidRPr="00421542">
        <w:rPr>
          <w:rStyle w:val="Hyperlink"/>
          <w:color w:val="auto"/>
          <w:u w:val="none"/>
        </w:rPr>
        <w:t>Next Meeting – August - Asynchronous</w:t>
      </w:r>
    </w:p>
    <w:p w14:paraId="4058CF02" w14:textId="77777777" w:rsidR="00BB310F" w:rsidRDefault="00BB310F"/>
    <w:sectPr w:rsidR="00BB310F" w:rsidSect="0042154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rlito">
    <w:altName w:val="Calibri"/>
    <w:charset w:val="00"/>
    <w:family w:val="swiss"/>
    <w:pitch w:val="variable"/>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A0013C"/>
    <w:multiLevelType w:val="multilevel"/>
    <w:tmpl w:val="85CC43F4"/>
    <w:lvl w:ilvl="0">
      <w:start w:val="1"/>
      <w:numFmt w:val="decimal"/>
      <w:lvlText w:val="%1."/>
      <w:lvlJc w:val="left"/>
      <w:pPr>
        <w:ind w:left="480" w:hanging="361"/>
        <w:jc w:val="right"/>
      </w:pPr>
      <w:rPr>
        <w:rFonts w:ascii="Calibri" w:eastAsia="Calibri" w:hAnsi="Calibri" w:cs="Calibri" w:hint="default"/>
        <w:b/>
        <w:bCs/>
        <w:i w:val="0"/>
        <w:iCs w:val="0"/>
        <w:spacing w:val="0"/>
        <w:w w:val="100"/>
        <w:sz w:val="22"/>
        <w:szCs w:val="22"/>
        <w:lang w:val="en-US" w:eastAsia="en-US" w:bidi="ar-SA"/>
      </w:rPr>
    </w:lvl>
    <w:lvl w:ilvl="1">
      <w:start w:val="1"/>
      <w:numFmt w:val="decimal"/>
      <w:lvlText w:val="%1.%2."/>
      <w:lvlJc w:val="left"/>
      <w:pPr>
        <w:ind w:left="1272" w:hanging="432"/>
      </w:pPr>
      <w:rPr>
        <w:rFonts w:ascii="Calibri" w:eastAsia="Calibri" w:hAnsi="Calibri" w:cs="Calibri" w:hint="default"/>
        <w:b/>
        <w:bCs/>
        <w:i w:val="0"/>
        <w:iCs w:val="0"/>
        <w:spacing w:val="-2"/>
        <w:w w:val="100"/>
        <w:sz w:val="22"/>
        <w:szCs w:val="22"/>
        <w:lang w:val="en-US" w:eastAsia="en-US" w:bidi="ar-SA"/>
      </w:rPr>
    </w:lvl>
    <w:lvl w:ilvl="2">
      <w:numFmt w:val="bullet"/>
      <w:lvlText w:val="•"/>
      <w:lvlJc w:val="left"/>
      <w:pPr>
        <w:ind w:left="1280" w:hanging="432"/>
      </w:pPr>
      <w:rPr>
        <w:rFonts w:hint="default"/>
        <w:lang w:val="en-US" w:eastAsia="en-US" w:bidi="ar-SA"/>
      </w:rPr>
    </w:lvl>
    <w:lvl w:ilvl="3">
      <w:numFmt w:val="bullet"/>
      <w:lvlText w:val="•"/>
      <w:lvlJc w:val="left"/>
      <w:pPr>
        <w:ind w:left="2502" w:hanging="432"/>
      </w:pPr>
      <w:rPr>
        <w:rFonts w:hint="default"/>
        <w:lang w:val="en-US" w:eastAsia="en-US" w:bidi="ar-SA"/>
      </w:rPr>
    </w:lvl>
    <w:lvl w:ilvl="4">
      <w:numFmt w:val="bullet"/>
      <w:lvlText w:val="•"/>
      <w:lvlJc w:val="left"/>
      <w:pPr>
        <w:ind w:left="3725" w:hanging="432"/>
      </w:pPr>
      <w:rPr>
        <w:rFonts w:hint="default"/>
        <w:lang w:val="en-US" w:eastAsia="en-US" w:bidi="ar-SA"/>
      </w:rPr>
    </w:lvl>
    <w:lvl w:ilvl="5">
      <w:numFmt w:val="bullet"/>
      <w:lvlText w:val="•"/>
      <w:lvlJc w:val="left"/>
      <w:pPr>
        <w:ind w:left="4947" w:hanging="432"/>
      </w:pPr>
      <w:rPr>
        <w:rFonts w:hint="default"/>
        <w:lang w:val="en-US" w:eastAsia="en-US" w:bidi="ar-SA"/>
      </w:rPr>
    </w:lvl>
    <w:lvl w:ilvl="6">
      <w:numFmt w:val="bullet"/>
      <w:lvlText w:val="•"/>
      <w:lvlJc w:val="left"/>
      <w:pPr>
        <w:ind w:left="6170" w:hanging="432"/>
      </w:pPr>
      <w:rPr>
        <w:rFonts w:hint="default"/>
        <w:lang w:val="en-US" w:eastAsia="en-US" w:bidi="ar-SA"/>
      </w:rPr>
    </w:lvl>
    <w:lvl w:ilvl="7">
      <w:numFmt w:val="bullet"/>
      <w:lvlText w:val="•"/>
      <w:lvlJc w:val="left"/>
      <w:pPr>
        <w:ind w:left="7392" w:hanging="432"/>
      </w:pPr>
      <w:rPr>
        <w:rFonts w:hint="default"/>
        <w:lang w:val="en-US" w:eastAsia="en-US" w:bidi="ar-SA"/>
      </w:rPr>
    </w:lvl>
    <w:lvl w:ilvl="8">
      <w:numFmt w:val="bullet"/>
      <w:lvlText w:val="•"/>
      <w:lvlJc w:val="left"/>
      <w:pPr>
        <w:ind w:left="8615" w:hanging="432"/>
      </w:pPr>
      <w:rPr>
        <w:rFonts w:hint="default"/>
        <w:lang w:val="en-US" w:eastAsia="en-US" w:bidi="ar-SA"/>
      </w:rPr>
    </w:lvl>
  </w:abstractNum>
  <w:abstractNum w:abstractNumId="1" w15:restartNumberingAfterBreak="0">
    <w:nsid w:val="7ECFE4A1"/>
    <w:multiLevelType w:val="hybridMultilevel"/>
    <w:tmpl w:val="FAF65214"/>
    <w:lvl w:ilvl="0" w:tplc="766C845A">
      <w:start w:val="1"/>
      <w:numFmt w:val="bullet"/>
      <w:lvlText w:val=""/>
      <w:lvlJc w:val="left"/>
      <w:pPr>
        <w:ind w:left="1080" w:hanging="360"/>
      </w:pPr>
      <w:rPr>
        <w:rFonts w:ascii="Symbol" w:hAnsi="Symbol" w:hint="default"/>
      </w:rPr>
    </w:lvl>
    <w:lvl w:ilvl="1" w:tplc="D90ACDD2">
      <w:start w:val="1"/>
      <w:numFmt w:val="bullet"/>
      <w:lvlText w:val="o"/>
      <w:lvlJc w:val="left"/>
      <w:pPr>
        <w:ind w:left="1800" w:hanging="360"/>
      </w:pPr>
      <w:rPr>
        <w:rFonts w:ascii="Courier New" w:hAnsi="Courier New" w:hint="default"/>
      </w:rPr>
    </w:lvl>
    <w:lvl w:ilvl="2" w:tplc="98C2BF28">
      <w:start w:val="1"/>
      <w:numFmt w:val="bullet"/>
      <w:lvlText w:val=""/>
      <w:lvlJc w:val="left"/>
      <w:pPr>
        <w:ind w:left="2520" w:hanging="360"/>
      </w:pPr>
      <w:rPr>
        <w:rFonts w:ascii="Wingdings" w:hAnsi="Wingdings" w:hint="default"/>
      </w:rPr>
    </w:lvl>
    <w:lvl w:ilvl="3" w:tplc="FA5C5B2E">
      <w:start w:val="1"/>
      <w:numFmt w:val="bullet"/>
      <w:lvlText w:val=""/>
      <w:lvlJc w:val="left"/>
      <w:pPr>
        <w:ind w:left="3240" w:hanging="360"/>
      </w:pPr>
      <w:rPr>
        <w:rFonts w:ascii="Symbol" w:hAnsi="Symbol" w:hint="default"/>
      </w:rPr>
    </w:lvl>
    <w:lvl w:ilvl="4" w:tplc="6C0C61C6">
      <w:start w:val="1"/>
      <w:numFmt w:val="bullet"/>
      <w:lvlText w:val="o"/>
      <w:lvlJc w:val="left"/>
      <w:pPr>
        <w:ind w:left="3960" w:hanging="360"/>
      </w:pPr>
      <w:rPr>
        <w:rFonts w:ascii="Courier New" w:hAnsi="Courier New" w:hint="default"/>
      </w:rPr>
    </w:lvl>
    <w:lvl w:ilvl="5" w:tplc="85128206">
      <w:start w:val="1"/>
      <w:numFmt w:val="bullet"/>
      <w:lvlText w:val=""/>
      <w:lvlJc w:val="left"/>
      <w:pPr>
        <w:ind w:left="4680" w:hanging="360"/>
      </w:pPr>
      <w:rPr>
        <w:rFonts w:ascii="Wingdings" w:hAnsi="Wingdings" w:hint="default"/>
      </w:rPr>
    </w:lvl>
    <w:lvl w:ilvl="6" w:tplc="A3BC04B6">
      <w:start w:val="1"/>
      <w:numFmt w:val="bullet"/>
      <w:lvlText w:val=""/>
      <w:lvlJc w:val="left"/>
      <w:pPr>
        <w:ind w:left="5400" w:hanging="360"/>
      </w:pPr>
      <w:rPr>
        <w:rFonts w:ascii="Symbol" w:hAnsi="Symbol" w:hint="default"/>
      </w:rPr>
    </w:lvl>
    <w:lvl w:ilvl="7" w:tplc="247ACF12">
      <w:start w:val="1"/>
      <w:numFmt w:val="bullet"/>
      <w:lvlText w:val="o"/>
      <w:lvlJc w:val="left"/>
      <w:pPr>
        <w:ind w:left="6120" w:hanging="360"/>
      </w:pPr>
      <w:rPr>
        <w:rFonts w:ascii="Courier New" w:hAnsi="Courier New" w:hint="default"/>
      </w:rPr>
    </w:lvl>
    <w:lvl w:ilvl="8" w:tplc="5A3AD418">
      <w:start w:val="1"/>
      <w:numFmt w:val="bullet"/>
      <w:lvlText w:val=""/>
      <w:lvlJc w:val="left"/>
      <w:pPr>
        <w:ind w:left="6840" w:hanging="360"/>
      </w:pPr>
      <w:rPr>
        <w:rFonts w:ascii="Wingdings" w:hAnsi="Wingdings" w:hint="default"/>
      </w:rPr>
    </w:lvl>
  </w:abstractNum>
  <w:num w:numId="1" w16cid:durableId="1398557233">
    <w:abstractNumId w:val="0"/>
  </w:num>
  <w:num w:numId="2" w16cid:durableId="3773192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42"/>
    <w:rsid w:val="00421542"/>
    <w:rsid w:val="00587813"/>
    <w:rsid w:val="009779C9"/>
    <w:rsid w:val="00A44E80"/>
    <w:rsid w:val="00BB3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EDFE6"/>
  <w15:chartTrackingRefBased/>
  <w15:docId w15:val="{F7C4E549-E61E-4377-96A7-9C93CEFAB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542"/>
    <w:pPr>
      <w:widowControl w:val="0"/>
      <w:autoSpaceDE w:val="0"/>
      <w:autoSpaceDN w:val="0"/>
      <w:spacing w:after="0" w:line="240" w:lineRule="auto"/>
    </w:pPr>
    <w:rPr>
      <w:rFonts w:ascii="Carlito" w:eastAsia="Carlito" w:hAnsi="Carlito" w:cs="Carlito"/>
      <w:kern w:val="0"/>
      <w:sz w:val="22"/>
      <w:szCs w:val="22"/>
      <w14:ligatures w14:val="none"/>
    </w:rPr>
  </w:style>
  <w:style w:type="paragraph" w:styleId="Heading1">
    <w:name w:val="heading 1"/>
    <w:basedOn w:val="Normal"/>
    <w:next w:val="Normal"/>
    <w:link w:val="Heading1Char"/>
    <w:uiPriority w:val="9"/>
    <w:qFormat/>
    <w:rsid w:val="004215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15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15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15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15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154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154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154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154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15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15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15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15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15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15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15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15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1542"/>
    <w:rPr>
      <w:rFonts w:eastAsiaTheme="majorEastAsia" w:cstheme="majorBidi"/>
      <w:color w:val="272727" w:themeColor="text1" w:themeTint="D8"/>
    </w:rPr>
  </w:style>
  <w:style w:type="paragraph" w:styleId="Title">
    <w:name w:val="Title"/>
    <w:basedOn w:val="Normal"/>
    <w:next w:val="Normal"/>
    <w:link w:val="TitleChar"/>
    <w:uiPriority w:val="10"/>
    <w:qFormat/>
    <w:rsid w:val="0042154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15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15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15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1542"/>
    <w:pPr>
      <w:spacing w:before="160"/>
      <w:jc w:val="center"/>
    </w:pPr>
    <w:rPr>
      <w:i/>
      <w:iCs/>
      <w:color w:val="404040" w:themeColor="text1" w:themeTint="BF"/>
    </w:rPr>
  </w:style>
  <w:style w:type="character" w:customStyle="1" w:styleId="QuoteChar">
    <w:name w:val="Quote Char"/>
    <w:basedOn w:val="DefaultParagraphFont"/>
    <w:link w:val="Quote"/>
    <w:uiPriority w:val="29"/>
    <w:rsid w:val="00421542"/>
    <w:rPr>
      <w:i/>
      <w:iCs/>
      <w:color w:val="404040" w:themeColor="text1" w:themeTint="BF"/>
    </w:rPr>
  </w:style>
  <w:style w:type="paragraph" w:styleId="ListParagraph">
    <w:name w:val="List Paragraph"/>
    <w:aliases w:val="List Paragraph (1st Level Bullet)"/>
    <w:basedOn w:val="Normal"/>
    <w:uiPriority w:val="34"/>
    <w:qFormat/>
    <w:rsid w:val="00421542"/>
    <w:pPr>
      <w:ind w:left="720"/>
      <w:contextualSpacing/>
    </w:pPr>
  </w:style>
  <w:style w:type="character" w:styleId="IntenseEmphasis">
    <w:name w:val="Intense Emphasis"/>
    <w:basedOn w:val="DefaultParagraphFont"/>
    <w:uiPriority w:val="21"/>
    <w:qFormat/>
    <w:rsid w:val="00421542"/>
    <w:rPr>
      <w:i/>
      <w:iCs/>
      <w:color w:val="0F4761" w:themeColor="accent1" w:themeShade="BF"/>
    </w:rPr>
  </w:style>
  <w:style w:type="paragraph" w:styleId="IntenseQuote">
    <w:name w:val="Intense Quote"/>
    <w:basedOn w:val="Normal"/>
    <w:next w:val="Normal"/>
    <w:link w:val="IntenseQuoteChar"/>
    <w:uiPriority w:val="30"/>
    <w:qFormat/>
    <w:rsid w:val="004215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1542"/>
    <w:rPr>
      <w:i/>
      <w:iCs/>
      <w:color w:val="0F4761" w:themeColor="accent1" w:themeShade="BF"/>
    </w:rPr>
  </w:style>
  <w:style w:type="character" w:styleId="IntenseReference">
    <w:name w:val="Intense Reference"/>
    <w:basedOn w:val="DefaultParagraphFont"/>
    <w:uiPriority w:val="32"/>
    <w:qFormat/>
    <w:rsid w:val="00421542"/>
    <w:rPr>
      <w:b/>
      <w:bCs/>
      <w:smallCaps/>
      <w:color w:val="0F4761" w:themeColor="accent1" w:themeShade="BF"/>
      <w:spacing w:val="5"/>
    </w:rPr>
  </w:style>
  <w:style w:type="paragraph" w:styleId="BodyText">
    <w:name w:val="Body Text"/>
    <w:basedOn w:val="Normal"/>
    <w:link w:val="BodyTextChar"/>
    <w:uiPriority w:val="1"/>
    <w:qFormat/>
    <w:rsid w:val="00421542"/>
  </w:style>
  <w:style w:type="character" w:customStyle="1" w:styleId="BodyTextChar">
    <w:name w:val="Body Text Char"/>
    <w:basedOn w:val="DefaultParagraphFont"/>
    <w:link w:val="BodyText"/>
    <w:uiPriority w:val="1"/>
    <w:rsid w:val="00421542"/>
    <w:rPr>
      <w:rFonts w:ascii="Carlito" w:eastAsia="Carlito" w:hAnsi="Carlito" w:cs="Carlito"/>
      <w:kern w:val="0"/>
      <w:sz w:val="22"/>
      <w:szCs w:val="22"/>
      <w14:ligatures w14:val="none"/>
    </w:rPr>
  </w:style>
  <w:style w:type="character" w:styleId="Hyperlink">
    <w:name w:val="Hyperlink"/>
    <w:basedOn w:val="DefaultParagraphFont"/>
    <w:uiPriority w:val="99"/>
    <w:unhideWhenUsed/>
    <w:qFormat/>
    <w:rsid w:val="0042154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ervices.viu.ca/health-and-wellness/substance-use-and-overdose-preven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ov.viu.ca/sites/default/files/cs04-health-and-safety-approved_0.pdf"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524</Words>
  <Characters>2991</Characters>
  <Application>Microsoft Office Word</Application>
  <DocSecurity>0</DocSecurity>
  <Lines>24</Lines>
  <Paragraphs>7</Paragraphs>
  <ScaleCrop>false</ScaleCrop>
  <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Kordell Bergen</dc:creator>
  <cp:keywords/>
  <dc:description/>
  <cp:lastModifiedBy>Kordell Bergen</cp:lastModifiedBy>
  <cp:revision>1</cp:revision>
  <dcterms:created xsi:type="dcterms:W3CDTF">2025-07-29T18:57:00Z</dcterms:created>
  <dcterms:modified xsi:type="dcterms:W3CDTF">2025-07-29T19:02:00Z</dcterms:modified>
</cp:coreProperties>
</file>