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DA62" w14:textId="77777777" w:rsidR="00F63421" w:rsidRPr="00D7441F" w:rsidRDefault="00F63421" w:rsidP="00F63421">
      <w:pPr>
        <w:spacing w:before="1"/>
        <w:rPr>
          <w:rFonts w:ascii="Times New Roman" w:eastAsia="Calibri" w:hAnsi="Calibri" w:cs="Calibri"/>
          <w:sz w:val="26"/>
        </w:rPr>
      </w:pPr>
      <w:r w:rsidRPr="00D7441F">
        <w:rPr>
          <w:rFonts w:ascii="Calibri" w:eastAsia="Calibri" w:hAnsi="Calibri" w:cs="Calibri"/>
          <w:noProof/>
        </w:rPr>
        <w:drawing>
          <wp:anchor distT="0" distB="0" distL="0" distR="0" simplePos="0" relativeHeight="251659264" behindDoc="0" locked="0" layoutInCell="1" allowOverlap="1" wp14:anchorId="23735D59" wp14:editId="0F601507">
            <wp:simplePos x="0" y="0"/>
            <wp:positionH relativeFrom="page">
              <wp:posOffset>747506</wp:posOffset>
            </wp:positionH>
            <wp:positionV relativeFrom="paragraph">
              <wp:posOffset>-305380</wp:posOffset>
            </wp:positionV>
            <wp:extent cx="1039089" cy="1371130"/>
            <wp:effectExtent l="0" t="0" r="3175" b="0"/>
            <wp:wrapNone/>
            <wp:docPr id="11" name="Pictur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
                    <pic:cNvPicPr/>
                  </pic:nvPicPr>
                  <pic:blipFill>
                    <a:blip r:embed="rId5" cstate="print"/>
                    <a:stretch>
                      <a:fillRect/>
                    </a:stretch>
                  </pic:blipFill>
                  <pic:spPr>
                    <a:xfrm>
                      <a:off x="0" y="0"/>
                      <a:ext cx="1039089" cy="1371130"/>
                    </a:xfrm>
                    <a:prstGeom prst="rect">
                      <a:avLst/>
                    </a:prstGeom>
                  </pic:spPr>
                </pic:pic>
              </a:graphicData>
            </a:graphic>
            <wp14:sizeRelH relativeFrom="margin">
              <wp14:pctWidth>0</wp14:pctWidth>
            </wp14:sizeRelH>
            <wp14:sizeRelV relativeFrom="margin">
              <wp14:pctHeight>0</wp14:pctHeight>
            </wp14:sizeRelV>
          </wp:anchor>
        </w:drawing>
      </w:r>
    </w:p>
    <w:p w14:paraId="56FFABA1" w14:textId="77777777" w:rsidR="00F63421" w:rsidRPr="00D7441F" w:rsidRDefault="00F63421" w:rsidP="00F63421">
      <w:pPr>
        <w:spacing w:before="52" w:line="293" w:lineRule="exact"/>
        <w:ind w:left="3280"/>
        <w:outlineLvl w:val="1"/>
        <w:rPr>
          <w:rFonts w:ascii="Calibri" w:eastAsia="Calibri" w:hAnsi="Calibri" w:cs="Calibri"/>
          <w:b/>
          <w:bCs/>
          <w:sz w:val="24"/>
          <w:szCs w:val="24"/>
        </w:rPr>
      </w:pPr>
      <w:r w:rsidRPr="00D7441F">
        <w:rPr>
          <w:rFonts w:ascii="Calibri" w:eastAsia="Calibri" w:hAnsi="Calibri" w:cs="Calibri"/>
          <w:b/>
          <w:bCs/>
          <w:color w:val="0F233D"/>
          <w:sz w:val="24"/>
          <w:szCs w:val="24"/>
        </w:rPr>
        <w:t>JOINT</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OCCUPATIONAL</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HEALTH</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&amp;</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 xml:space="preserve">SAFETY </w:t>
      </w:r>
      <w:r w:rsidRPr="00D7441F">
        <w:rPr>
          <w:rFonts w:ascii="Calibri" w:eastAsia="Calibri" w:hAnsi="Calibri" w:cs="Calibri"/>
          <w:b/>
          <w:bCs/>
          <w:color w:val="0F233D"/>
          <w:spacing w:val="-2"/>
          <w:sz w:val="24"/>
          <w:szCs w:val="24"/>
        </w:rPr>
        <w:t>COMMITTEE</w:t>
      </w:r>
    </w:p>
    <w:p w14:paraId="29682B03" w14:textId="77777777" w:rsidR="00F63421" w:rsidRDefault="00F63421" w:rsidP="00F63421">
      <w:pPr>
        <w:ind w:left="3280" w:right="5425"/>
        <w:rPr>
          <w:rFonts w:ascii="Calibri" w:eastAsia="Calibri" w:hAnsi="Calibri" w:cs="Calibri"/>
          <w:spacing w:val="-2"/>
        </w:rPr>
      </w:pPr>
      <w:r w:rsidRPr="00D7441F">
        <w:rPr>
          <w:rFonts w:ascii="Calibri" w:eastAsia="Calibri" w:hAnsi="Calibri" w:cs="Calibri"/>
        </w:rPr>
        <w:t>Ju</w:t>
      </w:r>
      <w:r>
        <w:rPr>
          <w:rFonts w:ascii="Calibri" w:eastAsia="Calibri" w:hAnsi="Calibri" w:cs="Calibri"/>
        </w:rPr>
        <w:t xml:space="preserve">ne </w:t>
      </w:r>
      <w:r w:rsidRPr="00D7441F">
        <w:rPr>
          <w:rFonts w:ascii="Calibri" w:eastAsia="Calibri" w:hAnsi="Calibri" w:cs="Calibri"/>
        </w:rPr>
        <w:t>Meeting</w:t>
      </w:r>
      <w:r>
        <w:rPr>
          <w:rFonts w:ascii="Calibri" w:eastAsia="Calibri" w:hAnsi="Calibri" w:cs="Calibri"/>
        </w:rPr>
        <w:t xml:space="preserve"> </w:t>
      </w:r>
      <w:r w:rsidRPr="00D7441F">
        <w:rPr>
          <w:rFonts w:ascii="Calibri" w:eastAsia="Calibri" w:hAnsi="Calibri" w:cs="Calibri"/>
          <w:spacing w:val="-2"/>
        </w:rPr>
        <w:t>Asynchronous</w:t>
      </w:r>
    </w:p>
    <w:p w14:paraId="1C46DEAB" w14:textId="77777777" w:rsidR="00F63421" w:rsidRPr="00D7441F" w:rsidRDefault="00F63421" w:rsidP="00F63421">
      <w:pPr>
        <w:ind w:left="3280" w:right="5425"/>
        <w:rPr>
          <w:rFonts w:ascii="Calibri" w:eastAsia="Calibri" w:hAnsi="Calibri" w:cs="Calibri"/>
        </w:rPr>
      </w:pPr>
    </w:p>
    <w:p w14:paraId="65D91205" w14:textId="77777777" w:rsidR="00F63421" w:rsidRPr="00D7441F" w:rsidRDefault="00F63421" w:rsidP="00F63421">
      <w:pPr>
        <w:ind w:left="472" w:right="487"/>
        <w:jc w:val="center"/>
        <w:outlineLvl w:val="0"/>
        <w:rPr>
          <w:rFonts w:ascii="Calibri" w:eastAsia="Arial" w:hAnsi="Arial" w:cs="Arial"/>
          <w:b/>
          <w:bCs/>
          <w:sz w:val="28"/>
          <w:szCs w:val="28"/>
        </w:rPr>
      </w:pPr>
      <w:bookmarkStart w:id="0" w:name="Agenda/Response"/>
      <w:bookmarkStart w:id="1" w:name="_bookmark0"/>
      <w:bookmarkEnd w:id="0"/>
      <w:bookmarkEnd w:id="1"/>
      <w:r>
        <w:rPr>
          <w:rFonts w:ascii="Calibri" w:eastAsia="Arial" w:hAnsi="Arial" w:cs="Arial"/>
          <w:b/>
          <w:bCs/>
          <w:spacing w:val="-2"/>
          <w:sz w:val="28"/>
          <w:szCs w:val="28"/>
        </w:rPr>
        <w:t>Notes</w:t>
      </w:r>
    </w:p>
    <w:p w14:paraId="6EB2C5B0" w14:textId="77777777" w:rsidR="00F63421" w:rsidRPr="00D7441F" w:rsidRDefault="00F63421" w:rsidP="00F63421">
      <w:pPr>
        <w:numPr>
          <w:ilvl w:val="0"/>
          <w:numId w:val="2"/>
        </w:numPr>
        <w:tabs>
          <w:tab w:val="left" w:pos="478"/>
        </w:tabs>
        <w:spacing w:before="176" w:line="268" w:lineRule="exact"/>
        <w:ind w:left="478" w:hanging="358"/>
        <w:jc w:val="left"/>
        <w:outlineLvl w:val="4"/>
        <w:rPr>
          <w:rFonts w:ascii="Calibri" w:eastAsia="Calibri" w:hAnsi="Calibri" w:cs="Calibri"/>
          <w:b/>
          <w:bCs/>
        </w:rPr>
      </w:pPr>
      <w:r>
        <w:rPr>
          <w:rFonts w:ascii="Calibri" w:eastAsia="Calibri" w:hAnsi="Calibri" w:cs="Calibri"/>
          <w:b/>
          <w:bCs/>
        </w:rPr>
        <w:t>A</w:t>
      </w:r>
      <w:r w:rsidRPr="00D7441F">
        <w:rPr>
          <w:rFonts w:ascii="Calibri" w:eastAsia="Calibri" w:hAnsi="Calibri" w:cs="Calibri"/>
          <w:b/>
          <w:bCs/>
        </w:rPr>
        <w:t>pproval</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Agenda</w:t>
      </w:r>
    </w:p>
    <w:p w14:paraId="5B56E5E6" w14:textId="77777777" w:rsidR="00F63421" w:rsidRPr="00E013F0" w:rsidRDefault="00F63421" w:rsidP="00F63421">
      <w:pPr>
        <w:spacing w:line="268" w:lineRule="exact"/>
        <w:ind w:left="480"/>
        <w:rPr>
          <w:rFonts w:ascii="Calibri" w:eastAsia="Arial" w:hAnsi="Arial" w:cs="Arial"/>
        </w:rPr>
      </w:pPr>
      <w:r>
        <w:rPr>
          <w:rFonts w:ascii="Calibri" w:eastAsia="Arial" w:hAnsi="Arial" w:cs="Arial"/>
        </w:rPr>
        <w:t>The agenda was approved as circulated.</w:t>
      </w:r>
    </w:p>
    <w:p w14:paraId="2FBE973A" w14:textId="77777777" w:rsidR="00F63421" w:rsidRPr="00D7441F" w:rsidRDefault="00F63421" w:rsidP="00F63421">
      <w:pPr>
        <w:rPr>
          <w:rFonts w:ascii="Calibri" w:eastAsia="Calibri" w:hAnsi="Calibri" w:cs="Calibri"/>
          <w:i/>
        </w:rPr>
      </w:pPr>
    </w:p>
    <w:p w14:paraId="3DBC4A69" w14:textId="77777777" w:rsidR="00F63421" w:rsidRPr="00D7441F" w:rsidRDefault="00F63421" w:rsidP="00F63421">
      <w:pPr>
        <w:numPr>
          <w:ilvl w:val="0"/>
          <w:numId w:val="2"/>
        </w:numPr>
        <w:tabs>
          <w:tab w:val="left" w:pos="477"/>
          <w:tab w:val="left" w:leader="dot" w:pos="8763"/>
        </w:tabs>
        <w:ind w:left="477" w:hanging="358"/>
        <w:jc w:val="left"/>
        <w:rPr>
          <w:rFonts w:ascii="Calibri" w:eastAsia="Calibri" w:hAnsi="Calibri" w:cs="Calibri"/>
        </w:rPr>
      </w:pPr>
      <w:r w:rsidRPr="00D7441F">
        <w:rPr>
          <w:rFonts w:ascii="Calibri" w:eastAsia="Calibri" w:hAnsi="Calibri" w:cs="Calibri"/>
          <w:b/>
        </w:rPr>
        <w:t>Approval</w:t>
      </w:r>
      <w:r w:rsidRPr="00D7441F">
        <w:rPr>
          <w:rFonts w:ascii="Calibri" w:eastAsia="Calibri" w:hAnsi="Calibri" w:cs="Calibri"/>
          <w:b/>
          <w:spacing w:val="-3"/>
        </w:rPr>
        <w:t xml:space="preserve"> </w:t>
      </w:r>
      <w:r w:rsidRPr="00D7441F">
        <w:rPr>
          <w:rFonts w:ascii="Calibri" w:eastAsia="Calibri" w:hAnsi="Calibri" w:cs="Calibri"/>
          <w:b/>
        </w:rPr>
        <w:t>of</w:t>
      </w:r>
      <w:r w:rsidRPr="00D7441F">
        <w:rPr>
          <w:rFonts w:ascii="Calibri" w:eastAsia="Calibri" w:hAnsi="Calibri" w:cs="Calibri"/>
          <w:b/>
          <w:spacing w:val="-3"/>
        </w:rPr>
        <w:t xml:space="preserve"> </w:t>
      </w:r>
      <w:r w:rsidRPr="00D7441F">
        <w:rPr>
          <w:rFonts w:ascii="Calibri" w:eastAsia="Calibri" w:hAnsi="Calibri" w:cs="Calibri"/>
          <w:b/>
        </w:rPr>
        <w:t>Minutes</w:t>
      </w:r>
      <w:r w:rsidRPr="00D7441F">
        <w:rPr>
          <w:rFonts w:ascii="Calibri" w:eastAsia="Calibri" w:hAnsi="Calibri" w:cs="Calibri"/>
          <w:b/>
          <w:spacing w:val="-3"/>
        </w:rPr>
        <w:t xml:space="preserve"> </w:t>
      </w:r>
      <w:r w:rsidRPr="00D7441F">
        <w:rPr>
          <w:rFonts w:ascii="Calibri" w:eastAsia="Calibri" w:hAnsi="Calibri" w:cs="Calibri"/>
          <w:b/>
        </w:rPr>
        <w:t>from</w:t>
      </w:r>
      <w:r w:rsidRPr="00D7441F">
        <w:rPr>
          <w:rFonts w:ascii="Calibri" w:eastAsia="Calibri" w:hAnsi="Calibri" w:cs="Calibri"/>
          <w:b/>
          <w:spacing w:val="-5"/>
        </w:rPr>
        <w:t xml:space="preserve"> </w:t>
      </w:r>
      <w:r>
        <w:rPr>
          <w:rFonts w:ascii="Calibri" w:eastAsia="Calibri" w:hAnsi="Calibri" w:cs="Calibri"/>
          <w:b/>
        </w:rPr>
        <w:t>May 14, 2025</w:t>
      </w:r>
    </w:p>
    <w:p w14:paraId="7B7F7CC7" w14:textId="77777777" w:rsidR="00F63421" w:rsidRPr="00E013F0" w:rsidRDefault="00F63421" w:rsidP="00F63421">
      <w:pPr>
        <w:spacing w:before="1"/>
        <w:ind w:left="480"/>
        <w:rPr>
          <w:rFonts w:ascii="Calibri" w:eastAsia="Arial" w:hAnsi="Arial" w:cs="Arial"/>
        </w:rPr>
      </w:pPr>
      <w:r>
        <w:rPr>
          <w:rFonts w:ascii="Calibri" w:eastAsia="Arial" w:hAnsi="Arial" w:cs="Arial"/>
        </w:rPr>
        <w:t>The May agenda was approved.</w:t>
      </w:r>
    </w:p>
    <w:p w14:paraId="64E2C7F1" w14:textId="77777777" w:rsidR="00F63421" w:rsidRPr="00D7441F" w:rsidRDefault="00F63421" w:rsidP="00F63421">
      <w:pPr>
        <w:rPr>
          <w:rFonts w:ascii="Calibri" w:eastAsia="Calibri" w:hAnsi="Calibri" w:cs="Calibri"/>
          <w:i/>
        </w:rPr>
      </w:pPr>
    </w:p>
    <w:p w14:paraId="6B1D46E2" w14:textId="77777777" w:rsidR="00F63421" w:rsidRPr="00D7441F" w:rsidRDefault="00F63421" w:rsidP="00F63421">
      <w:pPr>
        <w:numPr>
          <w:ilvl w:val="0"/>
          <w:numId w:val="2"/>
        </w:numPr>
        <w:tabs>
          <w:tab w:val="left" w:pos="478"/>
        </w:tabs>
        <w:spacing w:line="268" w:lineRule="exact"/>
        <w:ind w:left="478" w:hanging="358"/>
        <w:jc w:val="left"/>
        <w:outlineLvl w:val="4"/>
        <w:rPr>
          <w:rFonts w:ascii="Calibri" w:eastAsia="Calibri" w:hAnsi="Calibri" w:cs="Calibri"/>
          <w:b/>
          <w:bCs/>
        </w:rPr>
      </w:pPr>
      <w:r w:rsidRPr="00D7441F">
        <w:rPr>
          <w:rFonts w:ascii="Calibri" w:eastAsia="Calibri" w:hAnsi="Calibri" w:cs="Calibri"/>
          <w:b/>
          <w:bCs/>
        </w:rPr>
        <w:t>Business</w:t>
      </w:r>
      <w:r w:rsidRPr="00D7441F">
        <w:rPr>
          <w:rFonts w:ascii="Calibri" w:eastAsia="Calibri" w:hAnsi="Calibri" w:cs="Calibri"/>
          <w:b/>
          <w:bCs/>
          <w:spacing w:val="-5"/>
        </w:rPr>
        <w:t xml:space="preserve"> </w:t>
      </w:r>
      <w:r w:rsidRPr="00D7441F">
        <w:rPr>
          <w:rFonts w:ascii="Calibri" w:eastAsia="Calibri" w:hAnsi="Calibri" w:cs="Calibri"/>
          <w:b/>
          <w:bCs/>
        </w:rPr>
        <w:t>arising</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5"/>
        </w:rPr>
        <w:t xml:space="preserve"> </w:t>
      </w:r>
      <w:r w:rsidRPr="00D7441F">
        <w:rPr>
          <w:rFonts w:ascii="Calibri" w:eastAsia="Calibri" w:hAnsi="Calibri" w:cs="Calibri"/>
          <w:b/>
          <w:bCs/>
        </w:rPr>
        <w:t>previous</w:t>
      </w:r>
      <w:r w:rsidRPr="00D7441F">
        <w:rPr>
          <w:rFonts w:ascii="Calibri" w:eastAsia="Calibri" w:hAnsi="Calibri" w:cs="Calibri"/>
          <w:b/>
          <w:bCs/>
          <w:spacing w:val="-5"/>
        </w:rPr>
        <w:t xml:space="preserve"> </w:t>
      </w:r>
      <w:r w:rsidRPr="00D7441F">
        <w:rPr>
          <w:rFonts w:ascii="Calibri" w:eastAsia="Calibri" w:hAnsi="Calibri" w:cs="Calibri"/>
          <w:b/>
          <w:bCs/>
          <w:spacing w:val="-2"/>
        </w:rPr>
        <w:t>Minutes</w:t>
      </w:r>
    </w:p>
    <w:p w14:paraId="5D35403D" w14:textId="77777777" w:rsidR="00F63421" w:rsidRPr="00E013F0" w:rsidRDefault="00F63421" w:rsidP="00F63421">
      <w:pPr>
        <w:ind w:left="478"/>
        <w:rPr>
          <w:rFonts w:ascii="Calibri" w:eastAsia="Calibri" w:hAnsi="Calibri" w:cs="Calibri"/>
          <w:iCs/>
        </w:rPr>
      </w:pPr>
      <w:r w:rsidRPr="00E013F0">
        <w:rPr>
          <w:rFonts w:ascii="Calibri" w:eastAsia="Calibri" w:hAnsi="Calibri" w:cs="Calibri"/>
          <w:iCs/>
        </w:rPr>
        <w:t xml:space="preserve">N/A </w:t>
      </w:r>
    </w:p>
    <w:p w14:paraId="5EEE52FA" w14:textId="77777777" w:rsidR="00F63421" w:rsidRPr="00D7441F" w:rsidRDefault="00F63421" w:rsidP="00F63421">
      <w:pPr>
        <w:rPr>
          <w:rFonts w:ascii="Calibri" w:eastAsia="Calibri" w:hAnsi="Calibri" w:cs="Calibri"/>
          <w:i/>
        </w:rPr>
      </w:pPr>
    </w:p>
    <w:p w14:paraId="77F23375" w14:textId="77777777" w:rsidR="00F63421" w:rsidRPr="00D7441F" w:rsidRDefault="00F63421" w:rsidP="00F63421">
      <w:pPr>
        <w:numPr>
          <w:ilvl w:val="0"/>
          <w:numId w:val="2"/>
        </w:numPr>
        <w:tabs>
          <w:tab w:val="left" w:pos="478"/>
        </w:tabs>
        <w:ind w:left="478" w:hanging="358"/>
        <w:jc w:val="left"/>
        <w:outlineLvl w:val="4"/>
        <w:rPr>
          <w:rFonts w:ascii="Calibri" w:eastAsia="Calibri" w:hAnsi="Calibri" w:cs="Calibri"/>
          <w:b/>
          <w:bCs/>
        </w:rPr>
      </w:pPr>
      <w:r w:rsidRPr="00D7441F">
        <w:rPr>
          <w:rFonts w:ascii="Calibri" w:eastAsia="Calibri" w:hAnsi="Calibri" w:cs="Calibri"/>
          <w:b/>
          <w:bCs/>
        </w:rPr>
        <w:t>Follow-Up</w:t>
      </w:r>
      <w:r w:rsidRPr="00D7441F">
        <w:rPr>
          <w:rFonts w:ascii="Calibri" w:eastAsia="Calibri" w:hAnsi="Calibri" w:cs="Calibri"/>
          <w:b/>
          <w:bCs/>
          <w:spacing w:val="-6"/>
        </w:rPr>
        <w:t xml:space="preserve"> </w:t>
      </w:r>
      <w:r w:rsidRPr="00D7441F">
        <w:rPr>
          <w:rFonts w:ascii="Calibri" w:eastAsia="Calibri" w:hAnsi="Calibri" w:cs="Calibri"/>
          <w:b/>
          <w:bCs/>
        </w:rPr>
        <w:t>on</w:t>
      </w:r>
      <w:r w:rsidRPr="00D7441F">
        <w:rPr>
          <w:rFonts w:ascii="Calibri" w:eastAsia="Calibri" w:hAnsi="Calibri" w:cs="Calibri"/>
          <w:b/>
          <w:bCs/>
          <w:spacing w:val="-5"/>
        </w:rPr>
        <w:t xml:space="preserve"> </w:t>
      </w:r>
      <w:r w:rsidRPr="00D7441F">
        <w:rPr>
          <w:rFonts w:ascii="Calibri" w:eastAsia="Calibri" w:hAnsi="Calibri" w:cs="Calibri"/>
          <w:b/>
          <w:bCs/>
        </w:rPr>
        <w:t>Action</w:t>
      </w:r>
      <w:r w:rsidRPr="00D7441F">
        <w:rPr>
          <w:rFonts w:ascii="Calibri" w:eastAsia="Calibri" w:hAnsi="Calibri" w:cs="Calibri"/>
          <w:b/>
          <w:bCs/>
          <w:spacing w:val="-5"/>
        </w:rPr>
        <w:t xml:space="preserve"> </w:t>
      </w:r>
      <w:r w:rsidRPr="00D7441F">
        <w:rPr>
          <w:rFonts w:ascii="Calibri" w:eastAsia="Calibri" w:hAnsi="Calibri" w:cs="Calibri"/>
          <w:b/>
          <w:bCs/>
          <w:spacing w:val="-4"/>
        </w:rPr>
        <w:t>Items</w:t>
      </w:r>
      <w:r>
        <w:rPr>
          <w:rFonts w:ascii="Calibri" w:eastAsia="Calibri" w:hAnsi="Calibri" w:cs="Calibri"/>
          <w:b/>
          <w:bCs/>
          <w:spacing w:val="-4"/>
        </w:rPr>
        <w:br/>
      </w:r>
      <w:r>
        <w:rPr>
          <w:rFonts w:ascii="Calibri" w:eastAsia="Calibri" w:hAnsi="Calibri" w:cs="Calibri"/>
          <w:spacing w:val="-4"/>
        </w:rPr>
        <w:t>N/A</w:t>
      </w:r>
    </w:p>
    <w:p w14:paraId="21AD0C43" w14:textId="77777777" w:rsidR="00F63421" w:rsidRPr="00D7441F" w:rsidRDefault="00F63421" w:rsidP="00F63421">
      <w:pPr>
        <w:tabs>
          <w:tab w:val="left" w:pos="478"/>
        </w:tabs>
        <w:spacing w:before="31"/>
        <w:ind w:left="478"/>
        <w:jc w:val="right"/>
        <w:outlineLvl w:val="4"/>
        <w:rPr>
          <w:rFonts w:ascii="Calibri" w:eastAsia="Calibri" w:hAnsi="Calibri" w:cs="Calibri"/>
          <w:b/>
          <w:bCs/>
        </w:rPr>
      </w:pPr>
    </w:p>
    <w:p w14:paraId="06BC2A74" w14:textId="77777777" w:rsidR="00F63421" w:rsidRPr="00D7441F" w:rsidRDefault="00F63421" w:rsidP="00F63421">
      <w:pPr>
        <w:numPr>
          <w:ilvl w:val="0"/>
          <w:numId w:val="2"/>
        </w:numPr>
        <w:tabs>
          <w:tab w:val="left" w:pos="478"/>
        </w:tabs>
        <w:spacing w:before="31"/>
        <w:ind w:left="478" w:hanging="358"/>
        <w:jc w:val="left"/>
        <w:outlineLvl w:val="4"/>
        <w:rPr>
          <w:rFonts w:ascii="Calibri" w:eastAsia="Calibri" w:hAnsi="Calibri" w:cs="Calibri"/>
          <w:b/>
          <w:bCs/>
        </w:rPr>
      </w:pPr>
      <w:r w:rsidRPr="00D7441F">
        <w:rPr>
          <w:rFonts w:ascii="Calibri" w:eastAsia="Calibri" w:hAnsi="Calibri" w:cs="Calibri"/>
          <w:b/>
          <w:bCs/>
        </w:rPr>
        <w:t>Updates</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4"/>
        </w:rPr>
        <w:t xml:space="preserve"> </w:t>
      </w:r>
      <w:r w:rsidRPr="00D7441F">
        <w:rPr>
          <w:rFonts w:ascii="Calibri" w:eastAsia="Calibri" w:hAnsi="Calibri" w:cs="Calibri"/>
          <w:b/>
          <w:bCs/>
        </w:rPr>
        <w:t>Local</w:t>
      </w:r>
      <w:r w:rsidRPr="00D7441F">
        <w:rPr>
          <w:rFonts w:ascii="Calibri" w:eastAsia="Calibri" w:hAnsi="Calibri" w:cs="Calibri"/>
          <w:b/>
          <w:bCs/>
          <w:spacing w:val="-2"/>
        </w:rPr>
        <w:t xml:space="preserve"> </w:t>
      </w:r>
      <w:r w:rsidRPr="00D7441F">
        <w:rPr>
          <w:rFonts w:ascii="Calibri" w:eastAsia="Calibri" w:hAnsi="Calibri" w:cs="Calibri"/>
          <w:b/>
          <w:bCs/>
        </w:rPr>
        <w:t>Health</w:t>
      </w:r>
      <w:r w:rsidRPr="00D7441F">
        <w:rPr>
          <w:rFonts w:ascii="Calibri" w:eastAsia="Calibri" w:hAnsi="Calibri" w:cs="Calibri"/>
          <w:b/>
          <w:bCs/>
          <w:spacing w:val="-5"/>
        </w:rPr>
        <w:t xml:space="preserve"> </w:t>
      </w:r>
      <w:r w:rsidRPr="00D7441F">
        <w:rPr>
          <w:rFonts w:ascii="Calibri" w:eastAsia="Calibri" w:hAnsi="Calibri" w:cs="Calibri"/>
          <w:b/>
          <w:bCs/>
        </w:rPr>
        <w:t>and</w:t>
      </w:r>
      <w:r w:rsidRPr="00D7441F">
        <w:rPr>
          <w:rFonts w:ascii="Calibri" w:eastAsia="Calibri" w:hAnsi="Calibri" w:cs="Calibri"/>
          <w:b/>
          <w:bCs/>
          <w:spacing w:val="-4"/>
        </w:rPr>
        <w:t xml:space="preserve"> </w:t>
      </w:r>
      <w:r w:rsidRPr="00D7441F">
        <w:rPr>
          <w:rFonts w:ascii="Calibri" w:eastAsia="Calibri" w:hAnsi="Calibri" w:cs="Calibri"/>
          <w:b/>
          <w:bCs/>
        </w:rPr>
        <w:t>Safety</w:t>
      </w:r>
      <w:r w:rsidRPr="00D7441F">
        <w:rPr>
          <w:rFonts w:ascii="Calibri" w:eastAsia="Calibri" w:hAnsi="Calibri" w:cs="Calibri"/>
          <w:b/>
          <w:bCs/>
          <w:spacing w:val="-4"/>
        </w:rPr>
        <w:t xml:space="preserve"> </w:t>
      </w:r>
      <w:r w:rsidRPr="00D7441F">
        <w:rPr>
          <w:rFonts w:ascii="Calibri" w:eastAsia="Calibri" w:hAnsi="Calibri" w:cs="Calibri"/>
          <w:b/>
          <w:bCs/>
          <w:spacing w:val="-2"/>
        </w:rPr>
        <w:t>Committees</w:t>
      </w:r>
    </w:p>
    <w:p w14:paraId="7BB55BE2" w14:textId="77777777" w:rsidR="00F63421" w:rsidRPr="00D7441F" w:rsidRDefault="00F63421" w:rsidP="00F63421">
      <w:pPr>
        <w:ind w:left="480" w:right="1075"/>
        <w:rPr>
          <w:rFonts w:ascii="Calibri" w:eastAsia="Arial" w:hAnsi="Arial" w:cs="Arial"/>
        </w:rPr>
      </w:pPr>
      <w:r w:rsidRPr="75B38DA0">
        <w:rPr>
          <w:rFonts w:ascii="Calibri" w:eastAsia="Arial" w:hAnsi="Arial" w:cs="Arial"/>
          <w:u w:val="single"/>
        </w:rPr>
        <w:t>Trades Local Safety Committee</w:t>
      </w:r>
      <w:r w:rsidRPr="75B38DA0">
        <w:rPr>
          <w:rFonts w:ascii="Calibri" w:eastAsia="Arial" w:hAnsi="Arial" w:cs="Arial"/>
        </w:rPr>
        <w:t xml:space="preserve"> </w:t>
      </w:r>
      <w:r w:rsidRPr="75B38DA0">
        <w:rPr>
          <w:rFonts w:ascii="Calibri" w:eastAsia="Arial" w:hAnsi="Arial" w:cs="Arial"/>
        </w:rPr>
        <w:t>–</w:t>
      </w:r>
      <w:r w:rsidRPr="75B38DA0">
        <w:rPr>
          <w:rFonts w:ascii="Calibri" w:eastAsia="Arial" w:hAnsi="Arial" w:cs="Arial"/>
        </w:rPr>
        <w:t xml:space="preserve"> Met June 4</w:t>
      </w:r>
      <w:r w:rsidRPr="75B38DA0">
        <w:rPr>
          <w:rFonts w:ascii="Calibri" w:eastAsia="Arial" w:hAnsi="Arial" w:cs="Arial"/>
          <w:vertAlign w:val="superscript"/>
        </w:rPr>
        <w:t>th</w:t>
      </w:r>
      <w:r w:rsidRPr="75B38DA0">
        <w:rPr>
          <w:rFonts w:ascii="Calibri" w:eastAsia="Arial" w:hAnsi="Arial" w:cs="Arial"/>
        </w:rPr>
        <w:t xml:space="preserve"> </w:t>
      </w:r>
      <w:r w:rsidRPr="75B38DA0">
        <w:rPr>
          <w:rFonts w:ascii="Calibri" w:eastAsia="Arial" w:hAnsi="Arial" w:cs="Arial"/>
        </w:rPr>
        <w:t>–</w:t>
      </w:r>
      <w:r w:rsidRPr="75B38DA0">
        <w:rPr>
          <w:rFonts w:ascii="Calibri" w:eastAsia="Arial" w:hAnsi="Arial" w:cs="Arial"/>
        </w:rPr>
        <w:t xml:space="preserve"> First aid changes were discussed</w:t>
      </w:r>
      <w:r>
        <w:rPr>
          <w:rFonts w:ascii="Calibri" w:eastAsia="Arial" w:hAnsi="Arial" w:cs="Arial"/>
        </w:rPr>
        <w:t>,</w:t>
      </w:r>
      <w:r w:rsidRPr="75B38DA0">
        <w:rPr>
          <w:rFonts w:ascii="Calibri" w:eastAsia="Arial" w:hAnsi="Arial" w:cs="Arial"/>
        </w:rPr>
        <w:t xml:space="preserve"> no changes needed at this time. Different departments reported that Teams calling is functional and working (Hairdressing, Horticulture). The Safety Chair position will continue for two more years. The next building inspection will be in September</w:t>
      </w:r>
      <w:r>
        <w:rPr>
          <w:rFonts w:ascii="Calibri" w:eastAsia="Arial" w:hAnsi="Arial" w:cs="Arial"/>
        </w:rPr>
        <w:t>,</w:t>
      </w:r>
      <w:r w:rsidRPr="75B38DA0">
        <w:rPr>
          <w:rFonts w:ascii="Calibri" w:eastAsia="Arial" w:hAnsi="Arial" w:cs="Arial"/>
        </w:rPr>
        <w:t xml:space="preserve"> the committee would like to go out to the HEO site. The next committee meeting will be in October.</w:t>
      </w:r>
    </w:p>
    <w:p w14:paraId="7792F2B2" w14:textId="77777777" w:rsidR="00F63421" w:rsidRPr="00D7441F" w:rsidRDefault="00F63421" w:rsidP="00F63421">
      <w:pPr>
        <w:ind w:left="480" w:right="1075"/>
        <w:rPr>
          <w:rFonts w:ascii="Calibri" w:eastAsia="Arial" w:hAnsi="Arial" w:cs="Arial"/>
        </w:rPr>
      </w:pPr>
    </w:p>
    <w:p w14:paraId="5B7591C5" w14:textId="77777777" w:rsidR="00F63421" w:rsidRPr="00D7441F" w:rsidRDefault="00F63421" w:rsidP="00F63421">
      <w:pPr>
        <w:ind w:left="480" w:right="1075"/>
        <w:rPr>
          <w:rFonts w:ascii="Calibri" w:eastAsia="Arial" w:hAnsi="Arial" w:cs="Arial"/>
        </w:rPr>
      </w:pPr>
      <w:proofErr w:type="spellStart"/>
      <w:r w:rsidRPr="254E287F">
        <w:rPr>
          <w:rFonts w:ascii="Calibri" w:eastAsia="Arial" w:hAnsi="Arial" w:cs="Arial"/>
          <w:u w:val="single"/>
        </w:rPr>
        <w:t>Tiwsemawtx</w:t>
      </w:r>
      <w:proofErr w:type="spellEnd"/>
      <w:r w:rsidRPr="254E287F">
        <w:rPr>
          <w:rFonts w:ascii="Calibri" w:eastAsia="Arial" w:hAnsi="Arial" w:cs="Arial"/>
          <w:u w:val="single"/>
        </w:rPr>
        <w:t xml:space="preserve"> Safety Committee</w:t>
      </w:r>
      <w:r w:rsidRPr="254E287F">
        <w:rPr>
          <w:rFonts w:ascii="Calibri" w:eastAsia="Arial" w:hAnsi="Arial" w:cs="Arial"/>
        </w:rPr>
        <w:t xml:space="preserve"> </w:t>
      </w:r>
      <w:r w:rsidRPr="254E287F">
        <w:rPr>
          <w:rFonts w:ascii="Calibri" w:eastAsia="Arial" w:hAnsi="Arial" w:cs="Arial"/>
        </w:rPr>
        <w:t>–</w:t>
      </w:r>
      <w:r w:rsidRPr="254E287F">
        <w:rPr>
          <w:rFonts w:ascii="Calibri" w:eastAsia="Arial" w:hAnsi="Arial" w:cs="Arial"/>
        </w:rPr>
        <w:t xml:space="preserve"> Met June 5</w:t>
      </w:r>
      <w:r w:rsidRPr="254E287F">
        <w:rPr>
          <w:rFonts w:ascii="Calibri" w:eastAsia="Arial" w:hAnsi="Arial" w:cs="Arial"/>
          <w:vertAlign w:val="superscript"/>
        </w:rPr>
        <w:t>th</w:t>
      </w:r>
      <w:r w:rsidRPr="254E287F">
        <w:rPr>
          <w:rFonts w:ascii="Calibri" w:eastAsia="Arial" w:hAnsi="Arial" w:cs="Arial"/>
        </w:rPr>
        <w:t xml:space="preserve"> </w:t>
      </w:r>
      <w:r w:rsidRPr="254E287F">
        <w:rPr>
          <w:rFonts w:ascii="Calibri" w:eastAsia="Arial" w:hAnsi="Arial" w:cs="Arial"/>
        </w:rPr>
        <w:t>–</w:t>
      </w:r>
      <w:r w:rsidRPr="254E287F">
        <w:rPr>
          <w:rFonts w:ascii="Calibri" w:eastAsia="Arial" w:hAnsi="Arial" w:cs="Arial"/>
        </w:rPr>
        <w:t xml:space="preserve"> Met the new Operations Manager, Trina Isakson. Discussed the new Emergency Procedures posters, H&amp;S will get new posters printed with the correct phone number</w:t>
      </w:r>
      <w:r>
        <w:rPr>
          <w:rFonts w:ascii="Calibri" w:eastAsia="Arial" w:hAnsi="Arial" w:cs="Arial"/>
        </w:rPr>
        <w:t xml:space="preserve"> (this is complete, the updated posters have been sent to </w:t>
      </w:r>
      <w:proofErr w:type="spellStart"/>
      <w:r>
        <w:rPr>
          <w:rFonts w:ascii="Calibri" w:eastAsia="Arial" w:hAnsi="Arial" w:cs="Arial"/>
        </w:rPr>
        <w:t>t</w:t>
      </w:r>
      <w:r w:rsidRPr="00975664">
        <w:rPr>
          <w:rFonts w:ascii="Calibri" w:eastAsia="Arial" w:hAnsi="Arial" w:cs="Arial"/>
        </w:rPr>
        <w:t>iwsemawtx</w:t>
      </w:r>
      <w:proofErr w:type="spellEnd"/>
      <w:r>
        <w:rPr>
          <w:rFonts w:ascii="Calibri" w:eastAsia="Arial" w:hAnsi="Arial" w:cs="Arial"/>
        </w:rPr>
        <w:t>)</w:t>
      </w:r>
      <w:r w:rsidRPr="254E287F">
        <w:rPr>
          <w:rFonts w:ascii="Calibri" w:eastAsia="Arial" w:hAnsi="Arial" w:cs="Arial"/>
        </w:rPr>
        <w:t xml:space="preserve">. Kordell and Kim plan to travel to PR in early fall for a site inspection, with plans to visit the VIU site on the </w:t>
      </w:r>
      <w:proofErr w:type="spellStart"/>
      <w:r w:rsidRPr="254E287F">
        <w:rPr>
          <w:rFonts w:ascii="Calibri" w:eastAsia="Arial" w:hAnsi="Arial" w:cs="Arial"/>
        </w:rPr>
        <w:t>Tla</w:t>
      </w:r>
      <w:r w:rsidRPr="254E287F">
        <w:rPr>
          <w:rFonts w:ascii="Calibri" w:eastAsia="Arial" w:hAnsi="Arial" w:cs="Arial"/>
        </w:rPr>
        <w:t>’</w:t>
      </w:r>
      <w:r w:rsidRPr="254E287F">
        <w:rPr>
          <w:rFonts w:ascii="Calibri" w:eastAsia="Arial" w:hAnsi="Arial" w:cs="Arial"/>
        </w:rPr>
        <w:t>amin</w:t>
      </w:r>
      <w:proofErr w:type="spellEnd"/>
      <w:r w:rsidRPr="254E287F">
        <w:rPr>
          <w:rFonts w:ascii="Calibri" w:eastAsia="Arial" w:hAnsi="Arial" w:cs="Arial"/>
        </w:rPr>
        <w:t xml:space="preserve"> Nation. Liam will follow up with his </w:t>
      </w:r>
      <w:proofErr w:type="spellStart"/>
      <w:r w:rsidRPr="254E287F">
        <w:rPr>
          <w:rFonts w:ascii="Calibri" w:eastAsia="Arial" w:hAnsi="Arial" w:cs="Arial"/>
        </w:rPr>
        <w:t>Tla</w:t>
      </w:r>
      <w:r w:rsidRPr="254E287F">
        <w:rPr>
          <w:rFonts w:ascii="Calibri" w:eastAsia="Arial" w:hAnsi="Arial" w:cs="Arial"/>
        </w:rPr>
        <w:t>’</w:t>
      </w:r>
      <w:r w:rsidRPr="254E287F">
        <w:rPr>
          <w:rFonts w:ascii="Calibri" w:eastAsia="Arial" w:hAnsi="Arial" w:cs="Arial"/>
        </w:rPr>
        <w:t>amin</w:t>
      </w:r>
      <w:proofErr w:type="spellEnd"/>
      <w:r w:rsidRPr="254E287F">
        <w:rPr>
          <w:rFonts w:ascii="Calibri" w:eastAsia="Arial" w:hAnsi="Arial" w:cs="Arial"/>
        </w:rPr>
        <w:t xml:space="preserve"> contact to ensure VIU staff are receiving an orientation and emergency training when they work at the </w:t>
      </w:r>
      <w:proofErr w:type="spellStart"/>
      <w:r w:rsidRPr="254E287F">
        <w:rPr>
          <w:rFonts w:ascii="Calibri" w:eastAsia="Arial" w:hAnsi="Arial" w:cs="Arial"/>
        </w:rPr>
        <w:t>Tla</w:t>
      </w:r>
      <w:r w:rsidRPr="254E287F">
        <w:rPr>
          <w:rFonts w:ascii="Calibri" w:eastAsia="Arial" w:hAnsi="Arial" w:cs="Arial"/>
        </w:rPr>
        <w:t>’</w:t>
      </w:r>
      <w:r w:rsidRPr="254E287F">
        <w:rPr>
          <w:rFonts w:ascii="Calibri" w:eastAsia="Arial" w:hAnsi="Arial" w:cs="Arial"/>
        </w:rPr>
        <w:t>amin</w:t>
      </w:r>
      <w:proofErr w:type="spellEnd"/>
      <w:r w:rsidRPr="254E287F">
        <w:rPr>
          <w:rFonts w:ascii="Calibri" w:eastAsia="Arial" w:hAnsi="Arial" w:cs="Arial"/>
        </w:rPr>
        <w:t xml:space="preserve"> site. </w:t>
      </w:r>
    </w:p>
    <w:p w14:paraId="48661D30" w14:textId="77777777" w:rsidR="00F63421" w:rsidRPr="00D7441F" w:rsidRDefault="00F63421" w:rsidP="00F63421">
      <w:pPr>
        <w:spacing w:before="11"/>
        <w:rPr>
          <w:rFonts w:ascii="Calibri" w:eastAsia="Calibri" w:hAnsi="Calibri" w:cs="Calibri"/>
          <w:i/>
          <w:sz w:val="21"/>
        </w:rPr>
      </w:pPr>
    </w:p>
    <w:p w14:paraId="107AA67D" w14:textId="77777777" w:rsidR="00F63421" w:rsidRPr="00E013F0" w:rsidRDefault="00F63421" w:rsidP="00F63421">
      <w:pPr>
        <w:numPr>
          <w:ilvl w:val="0"/>
          <w:numId w:val="2"/>
        </w:numPr>
        <w:tabs>
          <w:tab w:val="left" w:pos="478"/>
        </w:tabs>
        <w:ind w:left="478" w:hanging="358"/>
        <w:jc w:val="left"/>
        <w:outlineLvl w:val="4"/>
        <w:rPr>
          <w:rFonts w:ascii="Calibri" w:eastAsia="Calibri" w:hAnsi="Calibri" w:cs="Calibri"/>
          <w:b/>
          <w:bCs/>
        </w:rPr>
      </w:pPr>
      <w:r w:rsidRPr="00D7441F">
        <w:rPr>
          <w:rFonts w:ascii="Calibri" w:eastAsia="Calibri" w:hAnsi="Calibri" w:cs="Calibri"/>
          <w:b/>
          <w:bCs/>
        </w:rPr>
        <w:t>Report</w:t>
      </w:r>
      <w:r w:rsidRPr="00D7441F">
        <w:rPr>
          <w:rFonts w:ascii="Calibri" w:eastAsia="Calibri" w:hAnsi="Calibri" w:cs="Calibri"/>
          <w:b/>
          <w:bCs/>
          <w:spacing w:val="-4"/>
        </w:rPr>
        <w:t xml:space="preserve"> </w:t>
      </w:r>
      <w:r w:rsidRPr="00D7441F">
        <w:rPr>
          <w:rFonts w:ascii="Calibri" w:eastAsia="Calibri" w:hAnsi="Calibri" w:cs="Calibri"/>
          <w:b/>
          <w:bCs/>
        </w:rPr>
        <w:t>from</w:t>
      </w:r>
      <w:r w:rsidRPr="00D7441F">
        <w:rPr>
          <w:rFonts w:ascii="Calibri" w:eastAsia="Calibri" w:hAnsi="Calibri" w:cs="Calibri"/>
          <w:b/>
          <w:bCs/>
          <w:spacing w:val="-4"/>
        </w:rPr>
        <w:t xml:space="preserve"> </w:t>
      </w:r>
      <w:r w:rsidRPr="00D7441F">
        <w:rPr>
          <w:rFonts w:ascii="Calibri" w:eastAsia="Calibri" w:hAnsi="Calibri" w:cs="Calibri"/>
          <w:b/>
          <w:bCs/>
        </w:rPr>
        <w:t>Health</w:t>
      </w:r>
      <w:r w:rsidRPr="00D7441F">
        <w:rPr>
          <w:rFonts w:ascii="Calibri" w:eastAsia="Calibri" w:hAnsi="Calibri" w:cs="Calibri"/>
          <w:b/>
          <w:bCs/>
          <w:spacing w:val="-4"/>
        </w:rPr>
        <w:t xml:space="preserve"> </w:t>
      </w:r>
      <w:r w:rsidRPr="00D7441F">
        <w:rPr>
          <w:rFonts w:ascii="Calibri" w:eastAsia="Calibri" w:hAnsi="Calibri" w:cs="Calibri"/>
          <w:b/>
          <w:bCs/>
        </w:rPr>
        <w:t>and</w:t>
      </w:r>
      <w:r w:rsidRPr="00D7441F">
        <w:rPr>
          <w:rFonts w:ascii="Calibri" w:eastAsia="Calibri" w:hAnsi="Calibri" w:cs="Calibri"/>
          <w:b/>
          <w:bCs/>
          <w:spacing w:val="-4"/>
        </w:rPr>
        <w:t xml:space="preserve"> </w:t>
      </w:r>
      <w:r w:rsidRPr="00D7441F">
        <w:rPr>
          <w:rFonts w:ascii="Calibri" w:eastAsia="Calibri" w:hAnsi="Calibri" w:cs="Calibri"/>
          <w:b/>
          <w:bCs/>
          <w:spacing w:val="-2"/>
        </w:rPr>
        <w:t>Safety</w:t>
      </w:r>
    </w:p>
    <w:p w14:paraId="4C51BA0A" w14:textId="77777777" w:rsidR="00F63421" w:rsidRPr="00975664" w:rsidRDefault="00F63421" w:rsidP="00F63421">
      <w:pPr>
        <w:ind w:left="480"/>
        <w:rPr>
          <w:rFonts w:ascii="Calibri" w:eastAsia="Calibri" w:hAnsi="Calibri" w:cs="Calibri"/>
        </w:rPr>
      </w:pPr>
      <w:r w:rsidRPr="00E013F0">
        <w:rPr>
          <w:rFonts w:ascii="Calibri" w:eastAsia="Calibri" w:hAnsi="Calibri" w:cs="Calibri"/>
          <w:b/>
          <w:bCs/>
          <w:u w:val="single"/>
        </w:rPr>
        <w:t>Erin</w:t>
      </w:r>
      <w:r w:rsidRPr="00E013F0">
        <w:rPr>
          <w:rFonts w:ascii="Calibri" w:eastAsia="Calibri" w:hAnsi="Calibri" w:cs="Calibri"/>
          <w:u w:val="single"/>
        </w:rPr>
        <w:t>:</w:t>
      </w:r>
      <w:r w:rsidRPr="00975664">
        <w:rPr>
          <w:rFonts w:ascii="Calibri" w:eastAsia="Calibri" w:hAnsi="Calibri" w:cs="Calibri"/>
        </w:rPr>
        <w:t xml:space="preserve"> In May we started the transition of WCB claims management to Human Resources. They will begin to manage all new claims; we will still wrap up existing ones. Completed the new Mass Notification Plan and Procedure; the next step is training potential users and rolling it out. Have been leading a subcommittee of the convocation steering committee to complete the safety and security plan for the event.</w:t>
      </w:r>
    </w:p>
    <w:p w14:paraId="765AE70C" w14:textId="77777777" w:rsidR="00F63421" w:rsidRPr="00D7441F" w:rsidRDefault="00F63421" w:rsidP="00F63421">
      <w:pPr>
        <w:rPr>
          <w:rFonts w:ascii="Calibri" w:eastAsia="Calibri" w:hAnsi="Calibri" w:cs="Calibri"/>
        </w:rPr>
      </w:pPr>
    </w:p>
    <w:p w14:paraId="185EBA43" w14:textId="57F70C49" w:rsidR="00F63421" w:rsidRPr="00975664" w:rsidRDefault="00F63421" w:rsidP="00F63421">
      <w:pPr>
        <w:ind w:left="480"/>
        <w:rPr>
          <w:rFonts w:ascii="Calibri" w:eastAsia="Calibri" w:hAnsi="Calibri" w:cs="Calibri"/>
        </w:rPr>
      </w:pPr>
      <w:r w:rsidRPr="00E013F0">
        <w:rPr>
          <w:rFonts w:ascii="Calibri" w:eastAsia="Calibri" w:hAnsi="Calibri" w:cs="Calibri"/>
          <w:b/>
          <w:bCs/>
          <w:u w:val="single"/>
        </w:rPr>
        <w:t>Kordell</w:t>
      </w:r>
      <w:r w:rsidRPr="00E013F0">
        <w:rPr>
          <w:rFonts w:ascii="Calibri" w:eastAsia="Calibri" w:hAnsi="Calibri" w:cs="Calibri"/>
          <w:u w:val="single"/>
        </w:rPr>
        <w:t>:</w:t>
      </w:r>
      <w:r w:rsidRPr="00975664">
        <w:rPr>
          <w:rFonts w:ascii="Calibri" w:eastAsia="Calibri" w:hAnsi="Calibri" w:cs="Calibri"/>
        </w:rPr>
        <w:t xml:space="preserve"> Lockout Tagout training went well, ongoing improvements to the overall program happening as well as departmental updates. H&amp;S switched over to the new Team’s calling on June 3</w:t>
      </w:r>
      <w:r w:rsidRPr="00975664">
        <w:rPr>
          <w:rFonts w:ascii="Calibri" w:eastAsia="Calibri" w:hAnsi="Calibri" w:cs="Calibri"/>
          <w:vertAlign w:val="superscript"/>
        </w:rPr>
        <w:t>rd</w:t>
      </w:r>
      <w:r w:rsidRPr="00975664">
        <w:rPr>
          <w:rFonts w:ascii="Calibri" w:eastAsia="Calibri" w:hAnsi="Calibri" w:cs="Calibri"/>
        </w:rPr>
        <w:t xml:space="preserve">, I will report back on any issues as well as overall experience with the new system. The 2025 First Aid drill has now been finalized and posted to the H&amp;S website. All the recommendations have been implemented. The Indoor Air Quality report for B200 has been completed and shared with the affected occupants.  </w:t>
      </w:r>
    </w:p>
    <w:p w14:paraId="051C5C68" w14:textId="77777777" w:rsidR="00F63421" w:rsidRPr="00D7441F" w:rsidRDefault="00F63421" w:rsidP="00F63421">
      <w:pPr>
        <w:rPr>
          <w:rFonts w:ascii="Calibri" w:eastAsia="Calibri" w:hAnsi="Calibri" w:cs="Calibri"/>
          <w:b/>
          <w:bCs/>
        </w:rPr>
      </w:pPr>
    </w:p>
    <w:p w14:paraId="2C11C0DF" w14:textId="77777777" w:rsidR="00F63421" w:rsidRPr="00E013F0" w:rsidRDefault="00F63421" w:rsidP="00F63421">
      <w:pPr>
        <w:ind w:firstLine="360"/>
        <w:rPr>
          <w:rFonts w:ascii="Calibri" w:eastAsia="Calibri" w:hAnsi="Calibri" w:cs="Calibri"/>
          <w:b/>
          <w:bCs/>
          <w:u w:val="single"/>
        </w:rPr>
      </w:pPr>
      <w:r>
        <w:rPr>
          <w:rFonts w:ascii="Calibri" w:eastAsia="Calibri" w:hAnsi="Calibri" w:cs="Calibri"/>
          <w:b/>
          <w:bCs/>
        </w:rPr>
        <w:t xml:space="preserve">  </w:t>
      </w:r>
      <w:r w:rsidRPr="009A3B21">
        <w:rPr>
          <w:rFonts w:ascii="Calibri" w:eastAsia="Calibri" w:hAnsi="Calibri" w:cs="Calibri"/>
          <w:b/>
          <w:bCs/>
          <w:u w:val="single"/>
        </w:rPr>
        <w:t xml:space="preserve">Kim: </w:t>
      </w:r>
    </w:p>
    <w:p w14:paraId="4021029A" w14:textId="77777777" w:rsidR="00F63421" w:rsidRDefault="00F63421" w:rsidP="00F63421">
      <w:pPr>
        <w:pStyle w:val="ListParagraph"/>
        <w:numPr>
          <w:ilvl w:val="0"/>
          <w:numId w:val="1"/>
        </w:numPr>
        <w:contextualSpacing w:val="0"/>
        <w:rPr>
          <w:rFonts w:ascii="Calibri" w:eastAsia="Calibri" w:hAnsi="Calibri" w:cs="Calibri"/>
        </w:rPr>
      </w:pPr>
      <w:r w:rsidRPr="2982BCB9">
        <w:rPr>
          <w:rFonts w:ascii="Calibri" w:eastAsia="Calibri" w:hAnsi="Calibri" w:cs="Calibri"/>
        </w:rPr>
        <w:t>First Aid Working Group completed work in April. Recommendations have gone to HR and VP Admin (Acting President).</w:t>
      </w:r>
    </w:p>
    <w:p w14:paraId="4D6DB4BF" w14:textId="77777777" w:rsidR="00F63421" w:rsidRDefault="00F63421" w:rsidP="00F63421">
      <w:pPr>
        <w:pStyle w:val="ListParagraph"/>
        <w:numPr>
          <w:ilvl w:val="0"/>
          <w:numId w:val="1"/>
        </w:numPr>
        <w:contextualSpacing w:val="0"/>
        <w:rPr>
          <w:rFonts w:ascii="Calibri" w:eastAsia="Calibri" w:hAnsi="Calibri" w:cs="Calibri"/>
        </w:rPr>
      </w:pPr>
      <w:r w:rsidRPr="2982BCB9">
        <w:rPr>
          <w:rFonts w:ascii="Calibri" w:eastAsia="Calibri" w:hAnsi="Calibri" w:cs="Calibri"/>
        </w:rPr>
        <w:t xml:space="preserve">Hazardous Materials Door Signage: Forms received from Science and Tech. H&amp;S work with CD to begin printing and posting over the summer. </w:t>
      </w:r>
    </w:p>
    <w:p w14:paraId="04BBE552" w14:textId="77777777" w:rsidR="00F63421" w:rsidRDefault="00F63421" w:rsidP="00F63421">
      <w:pPr>
        <w:pStyle w:val="ListParagraph"/>
        <w:numPr>
          <w:ilvl w:val="0"/>
          <w:numId w:val="1"/>
        </w:numPr>
        <w:contextualSpacing w:val="0"/>
        <w:rPr>
          <w:rFonts w:ascii="Calibri" w:eastAsia="Calibri" w:hAnsi="Calibri" w:cs="Calibri"/>
        </w:rPr>
      </w:pPr>
      <w:r w:rsidRPr="2982BCB9">
        <w:rPr>
          <w:rFonts w:ascii="Calibri" w:eastAsia="Calibri" w:hAnsi="Calibri" w:cs="Calibri"/>
        </w:rPr>
        <w:t>Anti-harassment posters – initial distribution complete (Thank you Kordell!). Large, building posters are Phase 2.</w:t>
      </w:r>
    </w:p>
    <w:p w14:paraId="37593DC7" w14:textId="77777777" w:rsidR="00F63421" w:rsidRDefault="00F63421" w:rsidP="00F63421">
      <w:pPr>
        <w:pStyle w:val="ListParagraph"/>
        <w:numPr>
          <w:ilvl w:val="0"/>
          <w:numId w:val="1"/>
        </w:numPr>
        <w:contextualSpacing w:val="0"/>
        <w:rPr>
          <w:rFonts w:ascii="Calibri" w:eastAsia="Calibri" w:hAnsi="Calibri" w:cs="Calibri"/>
        </w:rPr>
      </w:pPr>
      <w:r w:rsidRPr="2982BCB9">
        <w:rPr>
          <w:rFonts w:ascii="Calibri" w:eastAsia="Calibri" w:hAnsi="Calibri" w:cs="Calibri"/>
        </w:rPr>
        <w:lastRenderedPageBreak/>
        <w:t xml:space="preserve">Occupant Emergency Response Posters. Updates are completed. Printing and distribution to start in summer.  </w:t>
      </w:r>
    </w:p>
    <w:p w14:paraId="75A3BD9A" w14:textId="77777777" w:rsidR="00F63421" w:rsidRPr="009A3B21" w:rsidRDefault="00F63421" w:rsidP="00F63421">
      <w:pPr>
        <w:pStyle w:val="ListParagraph"/>
        <w:numPr>
          <w:ilvl w:val="0"/>
          <w:numId w:val="1"/>
        </w:numPr>
        <w:contextualSpacing w:val="0"/>
        <w:rPr>
          <w:rFonts w:ascii="Calibri" w:eastAsia="Calibri" w:hAnsi="Calibri" w:cs="Calibri"/>
        </w:rPr>
      </w:pPr>
      <w:r w:rsidRPr="009A3B21">
        <w:rPr>
          <w:rFonts w:ascii="Calibri" w:eastAsia="Calibri" w:hAnsi="Calibri" w:cs="Calibri"/>
        </w:rPr>
        <w:t xml:space="preserve">Event Risk Management </w:t>
      </w:r>
      <w:r w:rsidRPr="2982BCB9">
        <w:rPr>
          <w:rFonts w:ascii="Calibri" w:eastAsia="Calibri" w:hAnsi="Calibri" w:cs="Calibri"/>
        </w:rPr>
        <w:t xml:space="preserve">Working Group to be started in July on Rob’s return. </w:t>
      </w:r>
    </w:p>
    <w:p w14:paraId="25ADB3A2" w14:textId="77777777" w:rsidR="00F63421" w:rsidRPr="00D7441F" w:rsidRDefault="00F63421" w:rsidP="00F63421">
      <w:pPr>
        <w:rPr>
          <w:rFonts w:ascii="Calibri" w:eastAsia="Calibri" w:hAnsi="Calibri" w:cs="Calibri"/>
        </w:rPr>
      </w:pPr>
    </w:p>
    <w:p w14:paraId="13D11CE7" w14:textId="77777777" w:rsidR="00F63421" w:rsidRPr="00E013F0" w:rsidRDefault="00F63421" w:rsidP="00F63421">
      <w:pPr>
        <w:numPr>
          <w:ilvl w:val="0"/>
          <w:numId w:val="2"/>
        </w:numPr>
        <w:tabs>
          <w:tab w:val="left" w:pos="477"/>
        </w:tabs>
        <w:spacing w:before="1" w:line="267" w:lineRule="exact"/>
        <w:ind w:left="479" w:hanging="358"/>
        <w:jc w:val="left"/>
        <w:outlineLvl w:val="4"/>
        <w:rPr>
          <w:rFonts w:asciiTheme="minorHAnsi" w:eastAsia="Arial" w:hAnsiTheme="minorHAnsi" w:cstheme="minorHAnsi"/>
          <w:b/>
          <w:color w:val="808080"/>
          <w:spacing w:val="-2"/>
        </w:rPr>
      </w:pPr>
      <w:r w:rsidRPr="00E013F0">
        <w:rPr>
          <w:rFonts w:ascii="Calibri" w:eastAsia="Calibri" w:hAnsi="Calibri" w:cs="Calibri"/>
          <w:b/>
          <w:bCs/>
        </w:rPr>
        <w:t>Jurisdictional</w:t>
      </w:r>
      <w:r w:rsidRPr="00E013F0">
        <w:rPr>
          <w:rFonts w:ascii="Calibri" w:eastAsia="Calibri" w:hAnsi="Calibri" w:cs="Calibri"/>
          <w:b/>
          <w:bCs/>
          <w:spacing w:val="-10"/>
        </w:rPr>
        <w:t xml:space="preserve"> </w:t>
      </w:r>
      <w:r w:rsidRPr="00E013F0">
        <w:rPr>
          <w:rFonts w:ascii="Calibri" w:eastAsia="Calibri" w:hAnsi="Calibri" w:cs="Calibri"/>
          <w:b/>
          <w:bCs/>
          <w:spacing w:val="-2"/>
        </w:rPr>
        <w:t>Reports</w:t>
      </w:r>
    </w:p>
    <w:p w14:paraId="584E9598" w14:textId="77777777" w:rsidR="00F63421" w:rsidRPr="00F63421" w:rsidRDefault="00F63421" w:rsidP="00F63421">
      <w:pPr>
        <w:spacing w:before="1"/>
        <w:ind w:left="479"/>
        <w:rPr>
          <w:rFonts w:ascii="Calibri" w:eastAsia="Calibri" w:hAnsi="Calibri" w:cs="Calibri"/>
          <w:b/>
          <w:bCs/>
        </w:rPr>
      </w:pPr>
      <w:r w:rsidRPr="00F63421">
        <w:rPr>
          <w:rFonts w:ascii="Calibri" w:eastAsia="Calibri" w:hAnsi="Calibri" w:cs="Calibri"/>
        </w:rPr>
        <w:t>BCGEU - T&amp;AT safety meeting on June 6</w:t>
      </w:r>
      <w:proofErr w:type="gramStart"/>
      <w:r w:rsidRPr="00F63421">
        <w:rPr>
          <w:rFonts w:ascii="Calibri" w:eastAsia="Calibri" w:hAnsi="Calibri" w:cs="Calibri"/>
        </w:rPr>
        <w:t xml:space="preserve"> 2025</w:t>
      </w:r>
      <w:proofErr w:type="gramEnd"/>
      <w:r w:rsidRPr="00F63421">
        <w:rPr>
          <w:rFonts w:ascii="Calibri" w:eastAsia="Calibri" w:hAnsi="Calibri" w:cs="Calibri"/>
        </w:rPr>
        <w:t>. Nothing to report and no updates.</w:t>
      </w:r>
    </w:p>
    <w:p w14:paraId="59CDD397" w14:textId="77777777" w:rsidR="00F63421" w:rsidRPr="00F63421" w:rsidRDefault="00F63421" w:rsidP="00F63421">
      <w:pPr>
        <w:spacing w:before="1"/>
        <w:ind w:left="479"/>
        <w:rPr>
          <w:rFonts w:ascii="Calibri" w:eastAsia="Calibri" w:hAnsi="Calibri" w:cs="Calibri"/>
          <w:b/>
          <w:bCs/>
        </w:rPr>
      </w:pPr>
    </w:p>
    <w:p w14:paraId="483B2CDC" w14:textId="77777777" w:rsidR="00F63421" w:rsidRPr="00F63421" w:rsidRDefault="00F63421" w:rsidP="00F63421">
      <w:pPr>
        <w:ind w:left="479"/>
        <w:rPr>
          <w:rFonts w:ascii="Calibri" w:eastAsia="Garamond" w:hAnsi="Calibri" w:cs="Calibri"/>
        </w:rPr>
      </w:pPr>
      <w:r w:rsidRPr="00F63421">
        <w:rPr>
          <w:rFonts w:ascii="Calibri" w:eastAsia="Garamond" w:hAnsi="Calibri" w:cs="Calibri"/>
        </w:rPr>
        <w:t>CUPE - No updates from Ashley. Jannine - members continue to report distress over re-structuring and downsizing, use words like intimidating, feel less safe, report less support to do their work; concerns for student welfare (during this time of high youth unemployment and high cost of living) are causing negative psychological health impacts on front line staff.</w:t>
      </w:r>
    </w:p>
    <w:p w14:paraId="2134C812" w14:textId="77777777" w:rsidR="00F63421" w:rsidRPr="00F63421" w:rsidRDefault="00F63421" w:rsidP="00F63421">
      <w:pPr>
        <w:ind w:left="479"/>
        <w:rPr>
          <w:rFonts w:ascii="Calibri" w:eastAsia="Garamond" w:hAnsi="Calibri" w:cs="Calibri"/>
        </w:rPr>
      </w:pPr>
    </w:p>
    <w:p w14:paraId="00EC0D58" w14:textId="77777777" w:rsidR="00F63421" w:rsidRPr="00F63421" w:rsidRDefault="00F63421" w:rsidP="00F63421">
      <w:pPr>
        <w:ind w:left="479"/>
        <w:rPr>
          <w:rFonts w:ascii="Calibri" w:eastAsia="Garamond" w:hAnsi="Calibri" w:cs="Calibri"/>
          <w:lang w:val="pt-BR"/>
        </w:rPr>
      </w:pPr>
      <w:r w:rsidRPr="00F63421">
        <w:rPr>
          <w:rFonts w:ascii="Calibri" w:eastAsia="Garamond" w:hAnsi="Calibri" w:cs="Calibri"/>
          <w:lang w:val="pt-BR"/>
        </w:rPr>
        <w:t>VIUFA – N/A</w:t>
      </w:r>
    </w:p>
    <w:p w14:paraId="7AC8A249" w14:textId="77777777" w:rsidR="00F63421" w:rsidRPr="00F63421" w:rsidRDefault="00F63421" w:rsidP="00F63421">
      <w:pPr>
        <w:ind w:left="479"/>
        <w:rPr>
          <w:rFonts w:ascii="Calibri" w:eastAsia="Garamond" w:hAnsi="Calibri" w:cs="Calibri"/>
          <w:lang w:val="pt-BR"/>
        </w:rPr>
      </w:pPr>
    </w:p>
    <w:p w14:paraId="7E06C8FF" w14:textId="77777777" w:rsidR="00F63421" w:rsidRPr="00F63421" w:rsidRDefault="00F63421" w:rsidP="00F63421">
      <w:pPr>
        <w:ind w:left="479"/>
        <w:rPr>
          <w:rFonts w:ascii="Calibri" w:eastAsia="Arial" w:hAnsi="Calibri" w:cs="Calibri"/>
          <w:b/>
          <w:bCs/>
          <w:color w:val="808080" w:themeColor="background1" w:themeShade="80"/>
          <w:lang w:val="pt-BR"/>
        </w:rPr>
      </w:pPr>
      <w:r w:rsidRPr="00F63421">
        <w:rPr>
          <w:rFonts w:ascii="Calibri" w:eastAsia="Garamond" w:hAnsi="Calibri" w:cs="Calibri"/>
          <w:lang w:val="pt-BR"/>
        </w:rPr>
        <w:t>VIUSU – N/A</w:t>
      </w:r>
    </w:p>
    <w:p w14:paraId="6559DB64" w14:textId="77777777" w:rsidR="00F63421" w:rsidRPr="00E013F0" w:rsidRDefault="00F63421" w:rsidP="00F63421">
      <w:pPr>
        <w:spacing w:before="11"/>
        <w:rPr>
          <w:rFonts w:ascii="Calibri" w:eastAsia="Calibri" w:hAnsi="Calibri" w:cs="Calibri"/>
          <w:b/>
          <w:sz w:val="21"/>
          <w:lang w:val="pt-BR"/>
        </w:rPr>
      </w:pPr>
    </w:p>
    <w:p w14:paraId="434275CD" w14:textId="77777777" w:rsidR="00F63421" w:rsidRPr="00D7441F" w:rsidRDefault="00F63421" w:rsidP="00F63421">
      <w:pPr>
        <w:numPr>
          <w:ilvl w:val="0"/>
          <w:numId w:val="2"/>
        </w:numPr>
        <w:tabs>
          <w:tab w:val="left" w:pos="477"/>
        </w:tabs>
        <w:ind w:left="477" w:hanging="358"/>
        <w:jc w:val="left"/>
        <w:outlineLvl w:val="4"/>
        <w:rPr>
          <w:rFonts w:ascii="Calibri" w:eastAsia="Calibri" w:hAnsi="Calibri" w:cs="Calibri"/>
          <w:b/>
          <w:bCs/>
        </w:rPr>
      </w:pPr>
      <w:r w:rsidRPr="00D7441F">
        <w:rPr>
          <w:rFonts w:ascii="Calibri" w:eastAsia="Calibri" w:hAnsi="Calibri" w:cs="Calibri"/>
          <w:b/>
          <w:bCs/>
        </w:rPr>
        <w:t>Review</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Reports</w:t>
      </w:r>
    </w:p>
    <w:p w14:paraId="67AE1795" w14:textId="77777777" w:rsidR="00F63421" w:rsidRPr="00E013F0" w:rsidRDefault="00F63421" w:rsidP="00F63421">
      <w:pPr>
        <w:tabs>
          <w:tab w:val="left" w:pos="1113"/>
          <w:tab w:val="left" w:leader="dot" w:pos="8759"/>
        </w:tabs>
        <w:ind w:left="360"/>
        <w:rPr>
          <w:rFonts w:ascii="Calibri" w:eastAsia="Arial" w:hAnsi="Arial" w:cs="Arial"/>
          <w:i/>
        </w:rPr>
      </w:pPr>
      <w:r>
        <w:rPr>
          <w:rFonts w:ascii="Calibri" w:eastAsia="Calibri" w:hAnsi="Calibri" w:cs="Calibri"/>
        </w:rPr>
        <w:t xml:space="preserve">                 </w:t>
      </w:r>
      <w:r w:rsidRPr="00E013F0">
        <w:rPr>
          <w:rFonts w:ascii="Calibri" w:eastAsia="Calibri" w:hAnsi="Calibri" w:cs="Calibri"/>
        </w:rPr>
        <w:t xml:space="preserve">a. </w:t>
      </w:r>
      <w:r>
        <w:rPr>
          <w:rFonts w:ascii="Calibri" w:eastAsia="Calibri" w:hAnsi="Calibri" w:cs="Calibri"/>
        </w:rPr>
        <w:t xml:space="preserve">  </w:t>
      </w:r>
      <w:r w:rsidRPr="00E013F0">
        <w:rPr>
          <w:rFonts w:ascii="Calibri" w:eastAsia="Calibri" w:hAnsi="Calibri" w:cs="Calibri"/>
        </w:rPr>
        <w:t>Incident</w:t>
      </w:r>
      <w:r w:rsidRPr="00E013F0">
        <w:rPr>
          <w:rFonts w:ascii="Calibri" w:eastAsia="Calibri" w:hAnsi="Calibri" w:cs="Calibri"/>
          <w:spacing w:val="-4"/>
        </w:rPr>
        <w:t xml:space="preserve"> </w:t>
      </w:r>
      <w:r w:rsidRPr="00E013F0">
        <w:rPr>
          <w:rFonts w:ascii="Calibri" w:eastAsia="Calibri" w:hAnsi="Calibri" w:cs="Calibri"/>
        </w:rPr>
        <w:t>Report - May/June</w:t>
      </w:r>
      <w:r w:rsidRPr="00E013F0">
        <w:rPr>
          <w:rFonts w:ascii="Calibri" w:eastAsia="Arial" w:hAnsi="Arial" w:cs="Arial"/>
          <w:i/>
          <w:spacing w:val="-2"/>
        </w:rPr>
        <w:br/>
      </w:r>
      <w:r>
        <w:rPr>
          <w:rFonts w:ascii="Calibri" w:eastAsia="Calibri" w:hAnsi="Calibri" w:cs="Calibri"/>
        </w:rPr>
        <w:t xml:space="preserve">                 </w:t>
      </w:r>
      <w:r w:rsidRPr="00E013F0">
        <w:rPr>
          <w:rFonts w:ascii="Calibri" w:eastAsia="Calibri" w:hAnsi="Calibri" w:cs="Calibri"/>
        </w:rPr>
        <w:t xml:space="preserve">b. </w:t>
      </w:r>
      <w:r>
        <w:rPr>
          <w:rFonts w:ascii="Calibri" w:eastAsia="Calibri" w:hAnsi="Calibri" w:cs="Calibri"/>
        </w:rPr>
        <w:t xml:space="preserve">  </w:t>
      </w:r>
      <w:r w:rsidRPr="00E013F0">
        <w:rPr>
          <w:rFonts w:ascii="Calibri" w:eastAsia="Calibri" w:hAnsi="Calibri" w:cs="Calibri"/>
        </w:rPr>
        <w:t>Injury</w:t>
      </w:r>
      <w:r w:rsidRPr="00E013F0">
        <w:rPr>
          <w:rFonts w:ascii="Calibri" w:eastAsia="Calibri" w:hAnsi="Calibri" w:cs="Calibri"/>
          <w:spacing w:val="-8"/>
        </w:rPr>
        <w:t xml:space="preserve"> </w:t>
      </w:r>
      <w:r w:rsidRPr="00E013F0">
        <w:rPr>
          <w:rFonts w:ascii="Calibri" w:eastAsia="Calibri" w:hAnsi="Calibri" w:cs="Calibri"/>
          <w:spacing w:val="-2"/>
        </w:rPr>
        <w:t>Report - May/June</w:t>
      </w:r>
      <w:r w:rsidRPr="00E013F0">
        <w:rPr>
          <w:rFonts w:ascii="Calibri" w:eastAsia="Calibri" w:hAnsi="Calibri" w:cs="Calibri"/>
        </w:rPr>
        <w:t xml:space="preserve"> </w:t>
      </w:r>
      <w:r w:rsidRPr="00E013F0">
        <w:rPr>
          <w:rFonts w:ascii="Calibri" w:eastAsia="Calibri" w:hAnsi="Calibri" w:cs="Calibri"/>
        </w:rPr>
        <w:br/>
      </w:r>
      <w:r>
        <w:rPr>
          <w:rFonts w:ascii="Calibri" w:eastAsia="Calibri" w:hAnsi="Calibri" w:cs="Calibri"/>
        </w:rPr>
        <w:t xml:space="preserve">                 </w:t>
      </w:r>
      <w:r w:rsidRPr="00E013F0">
        <w:rPr>
          <w:rFonts w:ascii="Calibri" w:eastAsia="Calibri" w:hAnsi="Calibri" w:cs="Calibri"/>
        </w:rPr>
        <w:t xml:space="preserve">c. </w:t>
      </w:r>
      <w:r>
        <w:rPr>
          <w:rFonts w:ascii="Calibri" w:eastAsia="Calibri" w:hAnsi="Calibri" w:cs="Calibri"/>
        </w:rPr>
        <w:t xml:space="preserve">  </w:t>
      </w:r>
      <w:r w:rsidRPr="00E013F0">
        <w:rPr>
          <w:rFonts w:ascii="Calibri" w:eastAsia="Calibri" w:hAnsi="Calibri" w:cs="Calibri"/>
        </w:rPr>
        <w:t>Investigation Corrective Actions Report – May/June</w:t>
      </w:r>
      <w:bookmarkStart w:id="2" w:name="_Hlk171081966"/>
      <w:r w:rsidRPr="00E013F0">
        <w:rPr>
          <w:rFonts w:ascii="Calibri" w:eastAsia="Arial" w:hAnsi="Arial" w:cs="Arial"/>
          <w:i/>
        </w:rPr>
        <w:br/>
      </w:r>
      <w:bookmarkEnd w:id="2"/>
      <w:r>
        <w:rPr>
          <w:rFonts w:ascii="Calibri" w:eastAsia="Calibri" w:hAnsi="Calibri" w:cs="Calibri"/>
        </w:rPr>
        <w:t xml:space="preserve">                 </w:t>
      </w:r>
      <w:r w:rsidRPr="00E013F0">
        <w:rPr>
          <w:rFonts w:ascii="Calibri" w:eastAsia="Calibri" w:hAnsi="Calibri" w:cs="Calibri"/>
        </w:rPr>
        <w:t xml:space="preserve">d. </w:t>
      </w:r>
      <w:r>
        <w:rPr>
          <w:rFonts w:ascii="Calibri" w:eastAsia="Calibri" w:hAnsi="Calibri" w:cs="Calibri"/>
        </w:rPr>
        <w:t xml:space="preserve">  </w:t>
      </w:r>
      <w:r w:rsidRPr="00E013F0">
        <w:rPr>
          <w:rFonts w:ascii="Calibri" w:eastAsia="Calibri" w:hAnsi="Calibri" w:cs="Calibri"/>
        </w:rPr>
        <w:t>WorkSafe Inspection Report – May 12, 2025</w:t>
      </w:r>
      <w:r w:rsidRPr="00E013F0">
        <w:rPr>
          <w:rFonts w:ascii="Calibri" w:eastAsia="Arial" w:hAnsi="Arial" w:cs="Arial"/>
          <w:i/>
        </w:rPr>
        <w:br/>
      </w:r>
      <w:r>
        <w:rPr>
          <w:rFonts w:ascii="Calibri" w:eastAsia="Calibri" w:hAnsi="Calibri" w:cs="Calibri"/>
        </w:rPr>
        <w:t xml:space="preserve">                 </w:t>
      </w:r>
      <w:r w:rsidRPr="00E013F0">
        <w:rPr>
          <w:rFonts w:ascii="Calibri" w:eastAsia="Calibri" w:hAnsi="Calibri" w:cs="Calibri"/>
        </w:rPr>
        <w:t xml:space="preserve">e. </w:t>
      </w:r>
      <w:r>
        <w:rPr>
          <w:rFonts w:ascii="Calibri" w:eastAsia="Calibri" w:hAnsi="Calibri" w:cs="Calibri"/>
        </w:rPr>
        <w:t xml:space="preserve">  </w:t>
      </w:r>
      <w:r w:rsidRPr="00E013F0">
        <w:rPr>
          <w:rFonts w:ascii="Calibri" w:eastAsia="Calibri" w:hAnsi="Calibri" w:cs="Calibri"/>
        </w:rPr>
        <w:t>Inspection – Building 345</w:t>
      </w:r>
    </w:p>
    <w:p w14:paraId="1CCB8E5E" w14:textId="77777777" w:rsidR="00F63421" w:rsidRPr="00D7441F" w:rsidRDefault="00F63421" w:rsidP="00F63421">
      <w:pPr>
        <w:rPr>
          <w:rFonts w:ascii="Calibri" w:eastAsia="Calibri" w:hAnsi="Calibri" w:cs="Calibri"/>
          <w:i/>
        </w:rPr>
      </w:pPr>
    </w:p>
    <w:p w14:paraId="48215A74" w14:textId="77777777" w:rsidR="00F63421" w:rsidRPr="00D7441F" w:rsidRDefault="00F63421" w:rsidP="00F63421">
      <w:pPr>
        <w:numPr>
          <w:ilvl w:val="0"/>
          <w:numId w:val="2"/>
        </w:numPr>
        <w:tabs>
          <w:tab w:val="left" w:pos="568"/>
        </w:tabs>
        <w:spacing w:before="1"/>
        <w:ind w:left="568" w:hanging="358"/>
        <w:jc w:val="left"/>
        <w:outlineLvl w:val="4"/>
        <w:rPr>
          <w:rFonts w:ascii="Calibri" w:eastAsia="Calibri" w:hAnsi="Calibri" w:cs="Calibri"/>
          <w:b/>
          <w:bCs/>
        </w:rPr>
      </w:pPr>
      <w:r w:rsidRPr="00D7441F">
        <w:rPr>
          <w:rFonts w:ascii="Calibri" w:eastAsia="Calibri" w:hAnsi="Calibri" w:cs="Calibri"/>
          <w:b/>
          <w:bCs/>
        </w:rPr>
        <w:t>New</w:t>
      </w:r>
      <w:r w:rsidRPr="00D7441F">
        <w:rPr>
          <w:rFonts w:ascii="Calibri" w:eastAsia="Calibri" w:hAnsi="Calibri" w:cs="Calibri"/>
          <w:b/>
          <w:bCs/>
          <w:spacing w:val="-4"/>
        </w:rPr>
        <w:t xml:space="preserve"> </w:t>
      </w:r>
      <w:r w:rsidRPr="00D7441F">
        <w:rPr>
          <w:rFonts w:ascii="Calibri" w:eastAsia="Calibri" w:hAnsi="Calibri" w:cs="Calibri"/>
          <w:b/>
          <w:bCs/>
          <w:spacing w:val="-2"/>
        </w:rPr>
        <w:t>Business</w:t>
      </w:r>
    </w:p>
    <w:p w14:paraId="4297F7B8" w14:textId="77777777" w:rsidR="00F63421" w:rsidRDefault="00F63421" w:rsidP="00F63421">
      <w:pPr>
        <w:ind w:left="568"/>
        <w:rPr>
          <w:rFonts w:ascii="Calibri" w:eastAsia="Calibri" w:hAnsi="Calibri" w:cs="Calibri"/>
          <w:iCs/>
        </w:rPr>
      </w:pPr>
      <w:r w:rsidRPr="00A27E96">
        <w:rPr>
          <w:rFonts w:ascii="Calibri" w:eastAsia="Calibri" w:hAnsi="Calibri" w:cs="Calibri"/>
          <w:iCs/>
        </w:rPr>
        <w:t>No new business.</w:t>
      </w:r>
    </w:p>
    <w:p w14:paraId="5B07370B" w14:textId="77777777" w:rsidR="00F63421" w:rsidRPr="00A27E96" w:rsidRDefault="00F63421" w:rsidP="00F63421">
      <w:pPr>
        <w:ind w:left="568"/>
        <w:rPr>
          <w:rFonts w:ascii="Calibri" w:eastAsia="Calibri" w:hAnsi="Calibri" w:cs="Calibri"/>
          <w:iCs/>
        </w:rPr>
      </w:pPr>
    </w:p>
    <w:p w14:paraId="3ED77BBC" w14:textId="77777777" w:rsidR="00F63421" w:rsidRDefault="00F63421" w:rsidP="00F63421">
      <w:pPr>
        <w:spacing w:before="6"/>
        <w:rPr>
          <w:rFonts w:ascii="Segoe UI Emoji" w:eastAsia="Calibri" w:hAnsi="Calibri" w:cs="Calibri"/>
          <w:i/>
          <w:sz w:val="20"/>
        </w:rPr>
      </w:pPr>
      <w:r w:rsidRPr="00D7441F">
        <w:rPr>
          <w:rFonts w:ascii="Segoe UI Emoji" w:eastAsia="Calibri" w:hAnsi="Calibri" w:cs="Calibri"/>
          <w:i/>
          <w:sz w:val="20"/>
        </w:rPr>
        <w:t xml:space="preserve">       </w:t>
      </w:r>
    </w:p>
    <w:p w14:paraId="6BB2B3DC" w14:textId="77777777" w:rsidR="00F63421" w:rsidRPr="00582C6C" w:rsidRDefault="00F63421" w:rsidP="00F63421">
      <w:pPr>
        <w:spacing w:before="6"/>
        <w:rPr>
          <w:rFonts w:ascii="Calibri" w:eastAsia="Calibri" w:hAnsi="Calibri" w:cs="Calibri"/>
          <w:iCs/>
        </w:rPr>
      </w:pPr>
      <w:r w:rsidRPr="00582C6C">
        <w:rPr>
          <w:rFonts w:ascii="Calibri" w:eastAsia="Calibri" w:hAnsi="Calibri" w:cs="Calibri"/>
          <w:iCs/>
        </w:rPr>
        <w:t>Please mark an X beside your name to indicate that you have read the agenda and participated in the July meeting.</w:t>
      </w:r>
    </w:p>
    <w:p w14:paraId="41AAF396" w14:textId="77777777" w:rsidR="00F63421" w:rsidRPr="00D7441F" w:rsidRDefault="00F63421" w:rsidP="00F63421">
      <w:pPr>
        <w:spacing w:before="6"/>
        <w:rPr>
          <w:rFonts w:ascii="Segoe UI Emoji" w:eastAsia="Calibri" w:hAnsi="Calibri" w:cs="Calibri"/>
          <w:i/>
          <w:sz w:val="20"/>
        </w:rPr>
      </w:pPr>
    </w:p>
    <w:tbl>
      <w:tblPr>
        <w:tblW w:w="10656"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736"/>
        <w:gridCol w:w="2592"/>
        <w:gridCol w:w="2736"/>
      </w:tblGrid>
      <w:tr w:rsidR="00F63421" w:rsidRPr="00D7441F" w14:paraId="3CE23D8F" w14:textId="77777777" w:rsidTr="00C67B5A">
        <w:trPr>
          <w:trHeight w:val="242"/>
        </w:trPr>
        <w:tc>
          <w:tcPr>
            <w:tcW w:w="2592" w:type="dxa"/>
            <w:shd w:val="clear" w:color="auto" w:fill="DAEDF3"/>
          </w:tcPr>
          <w:p w14:paraId="564F9449" w14:textId="77777777" w:rsidR="00F63421" w:rsidRPr="00D7441F" w:rsidRDefault="00F63421" w:rsidP="00C67B5A">
            <w:pPr>
              <w:rPr>
                <w:rFonts w:ascii="Times New Roman" w:eastAsia="Arial" w:hAnsi="Arial" w:cs="Arial"/>
                <w:sz w:val="16"/>
              </w:rPr>
            </w:pPr>
            <w:r w:rsidRPr="00D7441F">
              <w:rPr>
                <w:rFonts w:ascii="Segoe UI Emoji" w:eastAsia="Calibri" w:hAnsi="Calibri" w:cs="Calibri"/>
                <w:i/>
                <w:sz w:val="20"/>
              </w:rPr>
              <w:t xml:space="preserve"> </w:t>
            </w:r>
          </w:p>
        </w:tc>
        <w:tc>
          <w:tcPr>
            <w:tcW w:w="2736" w:type="dxa"/>
            <w:shd w:val="clear" w:color="auto" w:fill="DAEDF3"/>
          </w:tcPr>
          <w:p w14:paraId="45F8A9B5" w14:textId="77777777" w:rsidR="00F63421" w:rsidRPr="00D7441F" w:rsidRDefault="00F63421" w:rsidP="00C67B5A">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c>
          <w:tcPr>
            <w:tcW w:w="2592" w:type="dxa"/>
            <w:shd w:val="clear" w:color="auto" w:fill="DAEDF3"/>
          </w:tcPr>
          <w:p w14:paraId="6F9361E3" w14:textId="77777777" w:rsidR="00F63421" w:rsidRPr="00D7441F" w:rsidRDefault="00F63421" w:rsidP="00C67B5A">
            <w:pPr>
              <w:rPr>
                <w:rFonts w:ascii="Times New Roman" w:eastAsia="Arial" w:hAnsi="Arial" w:cs="Arial"/>
                <w:sz w:val="16"/>
              </w:rPr>
            </w:pPr>
          </w:p>
        </w:tc>
        <w:tc>
          <w:tcPr>
            <w:tcW w:w="2736" w:type="dxa"/>
            <w:shd w:val="clear" w:color="auto" w:fill="DAEDF3"/>
          </w:tcPr>
          <w:p w14:paraId="041F3934" w14:textId="77777777" w:rsidR="00F63421" w:rsidRPr="00D7441F" w:rsidRDefault="00F63421" w:rsidP="00C67B5A">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r>
      <w:tr w:rsidR="00F63421" w:rsidRPr="00D7441F" w14:paraId="16B6164F" w14:textId="77777777" w:rsidTr="00C67B5A">
        <w:trPr>
          <w:trHeight w:val="270"/>
        </w:trPr>
        <w:tc>
          <w:tcPr>
            <w:tcW w:w="2592" w:type="dxa"/>
          </w:tcPr>
          <w:p w14:paraId="4E605D3B" w14:textId="77777777" w:rsidR="00F63421" w:rsidRPr="00D7441F" w:rsidRDefault="00F63421" w:rsidP="00C67B5A">
            <w:pPr>
              <w:spacing w:before="1" w:line="249" w:lineRule="exact"/>
              <w:ind w:left="107"/>
              <w:rPr>
                <w:rFonts w:ascii="Calibri" w:eastAsia="Arial" w:hAnsi="Arial" w:cs="Arial"/>
              </w:rPr>
            </w:pPr>
            <w:r>
              <w:rPr>
                <w:rFonts w:ascii="Calibri" w:eastAsia="Arial" w:hAnsi="Arial" w:cs="Arial"/>
              </w:rPr>
              <w:t>Terri / Derek</w:t>
            </w:r>
            <w:r w:rsidRPr="00D7441F">
              <w:rPr>
                <w:rFonts w:ascii="Calibri" w:eastAsia="Arial" w:hAnsi="Arial" w:cs="Arial"/>
                <w:spacing w:val="-2"/>
              </w:rPr>
              <w:t xml:space="preserve"> (Admin)</w:t>
            </w:r>
          </w:p>
        </w:tc>
        <w:tc>
          <w:tcPr>
            <w:tcW w:w="2736" w:type="dxa"/>
          </w:tcPr>
          <w:p w14:paraId="61E588CF" w14:textId="77777777" w:rsidR="00F63421" w:rsidRPr="00D7441F" w:rsidRDefault="00F63421" w:rsidP="00C67B5A">
            <w:pPr>
              <w:jc w:val="center"/>
              <w:rPr>
                <w:rFonts w:ascii="Times New Roman" w:eastAsia="Arial" w:hAnsi="Arial" w:cs="Arial"/>
                <w:sz w:val="20"/>
                <w:szCs w:val="20"/>
              </w:rPr>
            </w:pPr>
            <w:r w:rsidRPr="46CCAA2C">
              <w:rPr>
                <w:rFonts w:ascii="Times New Roman" w:eastAsia="Arial" w:hAnsi="Arial" w:cs="Arial"/>
                <w:sz w:val="20"/>
                <w:szCs w:val="20"/>
              </w:rPr>
              <w:t>X</w:t>
            </w:r>
          </w:p>
        </w:tc>
        <w:tc>
          <w:tcPr>
            <w:tcW w:w="2592" w:type="dxa"/>
          </w:tcPr>
          <w:p w14:paraId="3DBE4803" w14:textId="77777777" w:rsidR="00F63421" w:rsidRPr="00D7441F" w:rsidRDefault="00F63421" w:rsidP="00C67B5A">
            <w:pPr>
              <w:spacing w:before="1" w:line="249" w:lineRule="exact"/>
              <w:ind w:left="107"/>
              <w:rPr>
                <w:rFonts w:ascii="Calibri" w:eastAsia="Arial" w:hAnsi="Arial" w:cs="Arial"/>
              </w:rPr>
            </w:pPr>
            <w:r w:rsidRPr="00D7441F">
              <w:rPr>
                <w:rFonts w:ascii="Calibri" w:eastAsia="Arial" w:hAnsi="Arial" w:cs="Arial"/>
              </w:rPr>
              <w:t>Robin</w:t>
            </w:r>
            <w:r w:rsidRPr="00D7441F">
              <w:rPr>
                <w:rFonts w:ascii="Calibri" w:eastAsia="Arial" w:hAnsi="Arial" w:cs="Arial"/>
                <w:spacing w:val="-4"/>
              </w:rPr>
              <w:t xml:space="preserve"> </w:t>
            </w:r>
            <w:r w:rsidRPr="00D7441F">
              <w:rPr>
                <w:rFonts w:ascii="Calibri" w:eastAsia="Arial" w:hAnsi="Arial" w:cs="Arial"/>
              </w:rPr>
              <w:t>Boxwell</w:t>
            </w:r>
            <w:r w:rsidRPr="00D7441F">
              <w:rPr>
                <w:rFonts w:ascii="Calibri" w:eastAsia="Arial" w:hAnsi="Arial" w:cs="Arial"/>
                <w:spacing w:val="-3"/>
              </w:rPr>
              <w:t xml:space="preserve"> </w:t>
            </w:r>
            <w:r w:rsidRPr="00D7441F">
              <w:rPr>
                <w:rFonts w:ascii="Calibri" w:eastAsia="Arial" w:hAnsi="Arial" w:cs="Arial"/>
                <w:spacing w:val="-2"/>
              </w:rPr>
              <w:t>(VIUFA)</w:t>
            </w:r>
          </w:p>
        </w:tc>
        <w:tc>
          <w:tcPr>
            <w:tcW w:w="2736" w:type="dxa"/>
          </w:tcPr>
          <w:p w14:paraId="47DD7AA0" w14:textId="77777777" w:rsidR="00F63421" w:rsidRPr="00D7441F" w:rsidRDefault="00F63421" w:rsidP="00C67B5A">
            <w:pPr>
              <w:jc w:val="center"/>
              <w:rPr>
                <w:rFonts w:ascii="Times New Roman" w:eastAsia="Arial" w:hAnsi="Arial" w:cs="Arial"/>
                <w:sz w:val="20"/>
              </w:rPr>
            </w:pPr>
            <w:r>
              <w:rPr>
                <w:rFonts w:ascii="Times New Roman" w:eastAsia="Arial" w:hAnsi="Arial" w:cs="Arial"/>
                <w:sz w:val="20"/>
              </w:rPr>
              <w:t>X</w:t>
            </w:r>
          </w:p>
        </w:tc>
      </w:tr>
      <w:tr w:rsidR="00F63421" w:rsidRPr="00D7441F" w14:paraId="1143DF3B" w14:textId="77777777" w:rsidTr="00C67B5A">
        <w:trPr>
          <w:trHeight w:val="268"/>
        </w:trPr>
        <w:tc>
          <w:tcPr>
            <w:tcW w:w="2592" w:type="dxa"/>
            <w:shd w:val="clear" w:color="auto" w:fill="DAEDF3"/>
          </w:tcPr>
          <w:p w14:paraId="6282816E"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rPr>
              <w:t>Robert</w:t>
            </w:r>
            <w:r w:rsidRPr="00D7441F">
              <w:rPr>
                <w:rFonts w:ascii="Calibri" w:eastAsia="Arial" w:hAnsi="Arial" w:cs="Arial"/>
                <w:spacing w:val="-6"/>
              </w:rPr>
              <w:t xml:space="preserve"> </w:t>
            </w:r>
            <w:r w:rsidRPr="00D7441F">
              <w:rPr>
                <w:rFonts w:ascii="Calibri" w:eastAsia="Arial" w:hAnsi="Arial" w:cs="Arial"/>
              </w:rPr>
              <w:t>Okashimo</w:t>
            </w:r>
            <w:r w:rsidRPr="00D7441F">
              <w:rPr>
                <w:rFonts w:ascii="Calibri" w:eastAsia="Arial" w:hAnsi="Arial" w:cs="Arial"/>
                <w:spacing w:val="-3"/>
              </w:rPr>
              <w:t xml:space="preserve"> </w:t>
            </w:r>
            <w:r w:rsidRPr="00D7441F">
              <w:rPr>
                <w:rFonts w:ascii="Calibri" w:eastAsia="Arial" w:hAnsi="Arial" w:cs="Arial"/>
                <w:spacing w:val="-2"/>
              </w:rPr>
              <w:t>(Admin)</w:t>
            </w:r>
          </w:p>
        </w:tc>
        <w:tc>
          <w:tcPr>
            <w:tcW w:w="2736" w:type="dxa"/>
            <w:shd w:val="clear" w:color="auto" w:fill="DAEDF3"/>
          </w:tcPr>
          <w:p w14:paraId="43AC43A9" w14:textId="77777777" w:rsidR="00F63421" w:rsidRPr="00D7441F" w:rsidRDefault="00F63421" w:rsidP="00C67B5A">
            <w:pPr>
              <w:spacing w:line="248" w:lineRule="exact"/>
              <w:ind w:left="9"/>
              <w:jc w:val="center"/>
              <w:rPr>
                <w:rFonts w:ascii="Calibri" w:eastAsia="Arial" w:hAnsi="Arial" w:cs="Arial"/>
              </w:rPr>
            </w:pPr>
          </w:p>
        </w:tc>
        <w:tc>
          <w:tcPr>
            <w:tcW w:w="2592" w:type="dxa"/>
            <w:shd w:val="clear" w:color="auto" w:fill="DAEDF3"/>
          </w:tcPr>
          <w:p w14:paraId="42AC770C" w14:textId="77777777" w:rsidR="00F63421" w:rsidRPr="00D7441F" w:rsidRDefault="00F63421" w:rsidP="00C67B5A">
            <w:pPr>
              <w:spacing w:line="248" w:lineRule="exact"/>
              <w:ind w:left="107"/>
              <w:rPr>
                <w:rFonts w:ascii="Calibri" w:eastAsia="Arial" w:hAnsi="Arial" w:cs="Arial"/>
              </w:rPr>
            </w:pPr>
            <w:r>
              <w:rPr>
                <w:rFonts w:ascii="Calibri" w:eastAsia="Arial" w:hAnsi="Arial" w:cs="Arial"/>
              </w:rPr>
              <w:t>Mathews Tharakan</w:t>
            </w:r>
            <w:r w:rsidRPr="00D7441F">
              <w:rPr>
                <w:rFonts w:ascii="Calibri" w:eastAsia="Arial" w:hAnsi="Arial" w:cs="Arial"/>
                <w:spacing w:val="-4"/>
              </w:rPr>
              <w:t xml:space="preserve"> </w:t>
            </w:r>
            <w:r w:rsidRPr="00D7441F">
              <w:rPr>
                <w:rFonts w:ascii="Calibri" w:eastAsia="Arial" w:hAnsi="Arial" w:cs="Arial"/>
                <w:spacing w:val="-2"/>
              </w:rPr>
              <w:t>(VIUSU)</w:t>
            </w:r>
          </w:p>
        </w:tc>
        <w:tc>
          <w:tcPr>
            <w:tcW w:w="2736" w:type="dxa"/>
            <w:shd w:val="clear" w:color="auto" w:fill="DAEDF3"/>
          </w:tcPr>
          <w:p w14:paraId="6D5FDA3A" w14:textId="77777777" w:rsidR="00F63421" w:rsidRPr="00D7441F" w:rsidRDefault="00F63421" w:rsidP="00C67B5A">
            <w:pPr>
              <w:jc w:val="center"/>
              <w:rPr>
                <w:rFonts w:ascii="Times New Roman" w:eastAsia="Arial" w:hAnsi="Arial" w:cs="Arial"/>
                <w:sz w:val="18"/>
              </w:rPr>
            </w:pPr>
          </w:p>
        </w:tc>
      </w:tr>
      <w:tr w:rsidR="00F63421" w:rsidRPr="00D7441F" w14:paraId="34BF7F3B" w14:textId="77777777" w:rsidTr="00C67B5A">
        <w:trPr>
          <w:trHeight w:val="268"/>
        </w:trPr>
        <w:tc>
          <w:tcPr>
            <w:tcW w:w="2592" w:type="dxa"/>
          </w:tcPr>
          <w:p w14:paraId="73D78D28"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rPr>
              <w:t>Dale</w:t>
            </w:r>
            <w:r w:rsidRPr="00D7441F">
              <w:rPr>
                <w:rFonts w:ascii="Calibri" w:eastAsia="Arial" w:hAnsi="Arial" w:cs="Arial"/>
                <w:spacing w:val="-4"/>
              </w:rPr>
              <w:t xml:space="preserve"> </w:t>
            </w:r>
            <w:r w:rsidRPr="00D7441F">
              <w:rPr>
                <w:rFonts w:ascii="Calibri" w:eastAsia="Arial" w:hAnsi="Arial" w:cs="Arial"/>
              </w:rPr>
              <w:t>Baumel</w:t>
            </w:r>
            <w:r w:rsidRPr="00D7441F">
              <w:rPr>
                <w:rFonts w:ascii="Calibri" w:eastAsia="Arial" w:hAnsi="Arial" w:cs="Arial"/>
                <w:spacing w:val="-4"/>
              </w:rPr>
              <w:t xml:space="preserve"> </w:t>
            </w:r>
            <w:r w:rsidRPr="00D7441F">
              <w:rPr>
                <w:rFonts w:ascii="Calibri" w:eastAsia="Arial" w:hAnsi="Arial" w:cs="Arial"/>
                <w:spacing w:val="-2"/>
              </w:rPr>
              <w:t>(BCGEU)</w:t>
            </w:r>
          </w:p>
        </w:tc>
        <w:tc>
          <w:tcPr>
            <w:tcW w:w="2736" w:type="dxa"/>
          </w:tcPr>
          <w:p w14:paraId="2F4F369C" w14:textId="77777777" w:rsidR="00F63421" w:rsidRPr="00D7441F" w:rsidRDefault="00F63421" w:rsidP="00C67B5A">
            <w:pPr>
              <w:jc w:val="center"/>
              <w:rPr>
                <w:rFonts w:ascii="Times New Roman" w:eastAsia="Arial" w:hAnsi="Arial" w:cs="Arial"/>
                <w:sz w:val="18"/>
                <w:szCs w:val="18"/>
              </w:rPr>
            </w:pPr>
            <w:r w:rsidRPr="36921499">
              <w:rPr>
                <w:rFonts w:ascii="Times New Roman" w:eastAsia="Arial" w:hAnsi="Arial" w:cs="Arial"/>
                <w:sz w:val="18"/>
                <w:szCs w:val="18"/>
              </w:rPr>
              <w:t>X</w:t>
            </w:r>
          </w:p>
        </w:tc>
        <w:tc>
          <w:tcPr>
            <w:tcW w:w="2592" w:type="dxa"/>
          </w:tcPr>
          <w:p w14:paraId="0CEEDAE9"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rPr>
              <w:t>Kim</w:t>
            </w:r>
            <w:r w:rsidRPr="00D7441F">
              <w:rPr>
                <w:rFonts w:ascii="Calibri" w:eastAsia="Arial" w:hAnsi="Arial" w:cs="Arial"/>
                <w:spacing w:val="-3"/>
              </w:rPr>
              <w:t xml:space="preserve"> </w:t>
            </w:r>
            <w:r w:rsidRPr="00D7441F">
              <w:rPr>
                <w:rFonts w:ascii="Calibri" w:eastAsia="Arial" w:hAnsi="Arial" w:cs="Arial"/>
              </w:rPr>
              <w:t>Sharpe</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tcPr>
          <w:p w14:paraId="4250E720" w14:textId="77777777" w:rsidR="00F63421" w:rsidRPr="00D7441F" w:rsidRDefault="00F63421" w:rsidP="00C67B5A">
            <w:pPr>
              <w:spacing w:line="248" w:lineRule="exact"/>
              <w:ind w:left="9"/>
              <w:jc w:val="center"/>
              <w:rPr>
                <w:rFonts w:ascii="Calibri" w:eastAsia="Arial" w:hAnsi="Arial" w:cs="Arial"/>
              </w:rPr>
            </w:pPr>
            <w:r w:rsidRPr="36921499">
              <w:rPr>
                <w:rFonts w:ascii="Calibri" w:eastAsia="Arial" w:hAnsi="Arial" w:cs="Arial"/>
              </w:rPr>
              <w:t>X</w:t>
            </w:r>
          </w:p>
        </w:tc>
      </w:tr>
      <w:tr w:rsidR="00F63421" w:rsidRPr="00D7441F" w14:paraId="3CCDFAB1" w14:textId="77777777" w:rsidTr="00C67B5A">
        <w:trPr>
          <w:trHeight w:val="268"/>
        </w:trPr>
        <w:tc>
          <w:tcPr>
            <w:tcW w:w="2592" w:type="dxa"/>
            <w:shd w:val="clear" w:color="auto" w:fill="DAEDF3"/>
          </w:tcPr>
          <w:p w14:paraId="3180D4A6" w14:textId="77777777" w:rsidR="00F63421" w:rsidRPr="00D7441F" w:rsidRDefault="00F63421" w:rsidP="00C67B5A">
            <w:pPr>
              <w:spacing w:line="248" w:lineRule="exact"/>
              <w:ind w:left="107"/>
              <w:rPr>
                <w:rFonts w:ascii="Calibri" w:eastAsia="Arial" w:hAnsi="Arial" w:cs="Arial"/>
              </w:rPr>
            </w:pPr>
            <w:r>
              <w:rPr>
                <w:rFonts w:ascii="Calibri" w:eastAsia="Arial" w:hAnsi="Arial" w:cs="Arial"/>
              </w:rPr>
              <w:t>Jason Sutton</w:t>
            </w:r>
            <w:r w:rsidRPr="00D7441F">
              <w:rPr>
                <w:rFonts w:ascii="Calibri" w:eastAsia="Arial" w:hAnsi="Arial" w:cs="Arial"/>
                <w:spacing w:val="-3"/>
              </w:rPr>
              <w:t xml:space="preserve"> </w:t>
            </w:r>
            <w:r w:rsidRPr="00D7441F">
              <w:rPr>
                <w:rFonts w:ascii="Calibri" w:eastAsia="Arial" w:hAnsi="Arial" w:cs="Arial"/>
                <w:spacing w:val="-2"/>
              </w:rPr>
              <w:t>(BCGEU)</w:t>
            </w:r>
          </w:p>
        </w:tc>
        <w:tc>
          <w:tcPr>
            <w:tcW w:w="2736" w:type="dxa"/>
            <w:shd w:val="clear" w:color="auto" w:fill="DAEDF3"/>
          </w:tcPr>
          <w:p w14:paraId="366AB275" w14:textId="77777777" w:rsidR="00F63421" w:rsidRPr="00D7441F" w:rsidRDefault="00F63421" w:rsidP="00C67B5A">
            <w:pPr>
              <w:jc w:val="center"/>
              <w:rPr>
                <w:rFonts w:ascii="Times New Roman" w:eastAsia="Arial" w:hAnsi="Arial" w:cs="Arial"/>
                <w:sz w:val="18"/>
                <w:szCs w:val="18"/>
              </w:rPr>
            </w:pPr>
            <w:r w:rsidRPr="4A53D33E">
              <w:rPr>
                <w:rFonts w:ascii="Times New Roman" w:eastAsia="Arial" w:hAnsi="Arial" w:cs="Arial"/>
                <w:sz w:val="18"/>
                <w:szCs w:val="18"/>
              </w:rPr>
              <w:t>X</w:t>
            </w:r>
          </w:p>
        </w:tc>
        <w:tc>
          <w:tcPr>
            <w:tcW w:w="2592" w:type="dxa"/>
            <w:shd w:val="clear" w:color="auto" w:fill="DAEDF3"/>
          </w:tcPr>
          <w:p w14:paraId="364CF74A"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rPr>
              <w:t>Erin</w:t>
            </w:r>
            <w:r w:rsidRPr="00D7441F">
              <w:rPr>
                <w:rFonts w:ascii="Calibri" w:eastAsia="Arial" w:hAnsi="Arial" w:cs="Arial"/>
                <w:spacing w:val="-4"/>
              </w:rPr>
              <w:t xml:space="preserve"> </w:t>
            </w:r>
            <w:r w:rsidRPr="00D7441F">
              <w:rPr>
                <w:rFonts w:ascii="Calibri" w:eastAsia="Arial" w:hAnsi="Arial" w:cs="Arial"/>
              </w:rPr>
              <w:t>Bascom</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shd w:val="clear" w:color="auto" w:fill="DAEDF3"/>
          </w:tcPr>
          <w:p w14:paraId="41B7A1FB" w14:textId="77777777" w:rsidR="00F63421" w:rsidRPr="00D7441F" w:rsidRDefault="00F63421" w:rsidP="00C67B5A">
            <w:pPr>
              <w:spacing w:line="248" w:lineRule="exact"/>
              <w:ind w:left="9"/>
              <w:jc w:val="center"/>
              <w:rPr>
                <w:rFonts w:ascii="Calibri" w:eastAsia="Arial" w:hAnsi="Arial" w:cs="Arial"/>
              </w:rPr>
            </w:pPr>
            <w:r w:rsidRPr="33E6C3B3">
              <w:rPr>
                <w:rFonts w:ascii="Calibri" w:eastAsia="Arial" w:hAnsi="Arial" w:cs="Arial"/>
              </w:rPr>
              <w:t>X</w:t>
            </w:r>
          </w:p>
        </w:tc>
      </w:tr>
      <w:tr w:rsidR="00F63421" w:rsidRPr="00D7441F" w14:paraId="74DC893B" w14:textId="77777777" w:rsidTr="00C67B5A">
        <w:trPr>
          <w:trHeight w:val="268"/>
        </w:trPr>
        <w:tc>
          <w:tcPr>
            <w:tcW w:w="2592" w:type="dxa"/>
          </w:tcPr>
          <w:p w14:paraId="45173057"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spacing w:val="-6"/>
              </w:rPr>
              <w:t xml:space="preserve">Jannine Grant </w:t>
            </w:r>
            <w:r w:rsidRPr="00D7441F">
              <w:rPr>
                <w:rFonts w:ascii="Calibri" w:eastAsia="Arial" w:hAnsi="Arial" w:cs="Arial"/>
                <w:spacing w:val="-2"/>
              </w:rPr>
              <w:t>(CUPE)</w:t>
            </w:r>
          </w:p>
        </w:tc>
        <w:tc>
          <w:tcPr>
            <w:tcW w:w="2736" w:type="dxa"/>
          </w:tcPr>
          <w:p w14:paraId="25A663DB" w14:textId="77777777" w:rsidR="00F63421" w:rsidRPr="00D7441F" w:rsidRDefault="00F63421" w:rsidP="00C67B5A">
            <w:pPr>
              <w:spacing w:line="248" w:lineRule="exact"/>
              <w:ind w:left="9"/>
              <w:jc w:val="center"/>
              <w:rPr>
                <w:rFonts w:ascii="Calibri" w:eastAsia="Arial" w:hAnsi="Arial" w:cs="Arial"/>
              </w:rPr>
            </w:pPr>
            <w:r w:rsidRPr="1A8FA4A4">
              <w:rPr>
                <w:rFonts w:ascii="Calibri" w:eastAsia="Arial" w:hAnsi="Arial" w:cs="Arial"/>
              </w:rPr>
              <w:t>X</w:t>
            </w:r>
          </w:p>
        </w:tc>
        <w:tc>
          <w:tcPr>
            <w:tcW w:w="2592" w:type="dxa"/>
          </w:tcPr>
          <w:p w14:paraId="7B5191C3" w14:textId="77777777" w:rsidR="00F63421" w:rsidRPr="00D7441F" w:rsidRDefault="00F63421" w:rsidP="00C67B5A">
            <w:pPr>
              <w:spacing w:line="248" w:lineRule="exact"/>
              <w:ind w:left="107"/>
              <w:rPr>
                <w:rFonts w:ascii="Calibri" w:eastAsia="Arial" w:hAnsi="Arial" w:cs="Arial"/>
              </w:rPr>
            </w:pPr>
            <w:r w:rsidRPr="00D7441F">
              <w:rPr>
                <w:rFonts w:ascii="Calibri" w:eastAsia="Arial" w:hAnsi="Arial" w:cs="Arial"/>
              </w:rPr>
              <w:t>Kordell</w:t>
            </w:r>
            <w:r w:rsidRPr="00D7441F">
              <w:rPr>
                <w:rFonts w:ascii="Calibri" w:eastAsia="Arial" w:hAnsi="Arial" w:cs="Arial"/>
                <w:spacing w:val="-8"/>
              </w:rPr>
              <w:t xml:space="preserve"> </w:t>
            </w:r>
            <w:r w:rsidRPr="00D7441F">
              <w:rPr>
                <w:rFonts w:ascii="Calibri" w:eastAsia="Arial" w:hAnsi="Arial" w:cs="Arial"/>
              </w:rPr>
              <w:t>Bergen</w:t>
            </w:r>
            <w:r w:rsidRPr="00D7441F">
              <w:rPr>
                <w:rFonts w:ascii="Calibri" w:eastAsia="Arial" w:hAnsi="Arial" w:cs="Arial"/>
                <w:spacing w:val="-5"/>
              </w:rPr>
              <w:t xml:space="preserve"> </w:t>
            </w:r>
            <w:r w:rsidRPr="00D7441F">
              <w:rPr>
                <w:rFonts w:ascii="Calibri" w:eastAsia="Arial" w:hAnsi="Arial" w:cs="Arial"/>
                <w:spacing w:val="-2"/>
              </w:rPr>
              <w:t>(HSS)</w:t>
            </w:r>
          </w:p>
        </w:tc>
        <w:tc>
          <w:tcPr>
            <w:tcW w:w="2736" w:type="dxa"/>
          </w:tcPr>
          <w:p w14:paraId="0351D171" w14:textId="77777777" w:rsidR="00F63421" w:rsidRPr="00D7441F" w:rsidRDefault="00F63421" w:rsidP="00C67B5A">
            <w:pPr>
              <w:spacing w:line="248" w:lineRule="exact"/>
              <w:ind w:left="9"/>
              <w:jc w:val="center"/>
              <w:rPr>
                <w:rFonts w:ascii="Calibri" w:eastAsia="Arial" w:hAnsi="Arial" w:cs="Arial"/>
              </w:rPr>
            </w:pPr>
            <w:r w:rsidRPr="00D7441F">
              <w:rPr>
                <w:rFonts w:ascii="Calibri" w:eastAsia="Arial" w:hAnsi="Arial" w:cs="Arial"/>
              </w:rPr>
              <w:t>X</w:t>
            </w:r>
          </w:p>
        </w:tc>
      </w:tr>
      <w:tr w:rsidR="00F63421" w:rsidRPr="00D7441F" w14:paraId="11F88360" w14:textId="77777777" w:rsidTr="00C67B5A">
        <w:trPr>
          <w:trHeight w:val="268"/>
        </w:trPr>
        <w:tc>
          <w:tcPr>
            <w:tcW w:w="2592" w:type="dxa"/>
            <w:shd w:val="clear" w:color="auto" w:fill="DAEDF3"/>
          </w:tcPr>
          <w:p w14:paraId="4B898A95" w14:textId="77777777" w:rsidR="00F63421" w:rsidRPr="00D7441F" w:rsidRDefault="00F63421" w:rsidP="00C67B5A">
            <w:pPr>
              <w:spacing w:line="248" w:lineRule="exact"/>
              <w:ind w:left="107"/>
              <w:rPr>
                <w:rFonts w:ascii="Calibri" w:eastAsia="Arial" w:hAnsi="Arial" w:cs="Arial"/>
              </w:rPr>
            </w:pPr>
            <w:r>
              <w:rPr>
                <w:rFonts w:ascii="Calibri" w:eastAsia="Arial" w:hAnsi="Arial" w:cs="Arial"/>
              </w:rPr>
              <w:t xml:space="preserve">Stacy </w:t>
            </w:r>
            <w:proofErr w:type="spellStart"/>
            <w:r>
              <w:rPr>
                <w:rFonts w:ascii="Calibri" w:eastAsia="Arial" w:hAnsi="Arial" w:cs="Arial"/>
              </w:rPr>
              <w:t>Cuzzocrea</w:t>
            </w:r>
            <w:proofErr w:type="spellEnd"/>
            <w:r w:rsidRPr="00D7441F">
              <w:rPr>
                <w:rFonts w:ascii="Calibri" w:eastAsia="Arial" w:hAnsi="Arial" w:cs="Arial"/>
                <w:spacing w:val="-4"/>
              </w:rPr>
              <w:t xml:space="preserve"> </w:t>
            </w:r>
            <w:r w:rsidRPr="00D7441F">
              <w:rPr>
                <w:rFonts w:ascii="Calibri" w:eastAsia="Arial" w:hAnsi="Arial" w:cs="Arial"/>
                <w:spacing w:val="-2"/>
              </w:rPr>
              <w:t>(VIUFA)</w:t>
            </w:r>
          </w:p>
        </w:tc>
        <w:tc>
          <w:tcPr>
            <w:tcW w:w="2736" w:type="dxa"/>
            <w:shd w:val="clear" w:color="auto" w:fill="DAEDF3"/>
          </w:tcPr>
          <w:p w14:paraId="76964121" w14:textId="77777777" w:rsidR="00F63421" w:rsidRPr="00D7441F" w:rsidRDefault="00F63421" w:rsidP="00C67B5A">
            <w:pPr>
              <w:spacing w:line="248" w:lineRule="exact"/>
              <w:ind w:left="9"/>
              <w:jc w:val="center"/>
              <w:rPr>
                <w:rFonts w:ascii="Calibri" w:eastAsia="Arial" w:hAnsi="Arial" w:cs="Arial"/>
              </w:rPr>
            </w:pPr>
          </w:p>
        </w:tc>
        <w:tc>
          <w:tcPr>
            <w:tcW w:w="2592" w:type="dxa"/>
            <w:shd w:val="clear" w:color="auto" w:fill="DAEDF3"/>
          </w:tcPr>
          <w:p w14:paraId="7D4D885E" w14:textId="77777777" w:rsidR="00F63421" w:rsidRPr="00D7441F" w:rsidRDefault="00F63421" w:rsidP="00C67B5A">
            <w:pPr>
              <w:rPr>
                <w:rFonts w:ascii="Calibri" w:eastAsia="Arial" w:hAnsi="Calibri" w:cs="Calibri"/>
              </w:rPr>
            </w:pPr>
            <w:r w:rsidRPr="00D7441F">
              <w:rPr>
                <w:rFonts w:ascii="Calibri" w:eastAsia="Arial" w:hAnsi="Calibri" w:cs="Calibri"/>
              </w:rPr>
              <w:t xml:space="preserve">   Ashley Faulkner</w:t>
            </w:r>
            <w:r>
              <w:rPr>
                <w:rFonts w:ascii="Calibri" w:eastAsia="Arial" w:hAnsi="Calibri" w:cs="Calibri"/>
              </w:rPr>
              <w:t xml:space="preserve"> (CUPE)</w:t>
            </w:r>
          </w:p>
        </w:tc>
        <w:tc>
          <w:tcPr>
            <w:tcW w:w="2736" w:type="dxa"/>
            <w:shd w:val="clear" w:color="auto" w:fill="DAEDF3"/>
          </w:tcPr>
          <w:p w14:paraId="2275883E" w14:textId="77777777" w:rsidR="00F63421" w:rsidRPr="00D7441F" w:rsidRDefault="00F63421" w:rsidP="00C67B5A">
            <w:pPr>
              <w:jc w:val="center"/>
              <w:rPr>
                <w:rFonts w:ascii="Times New Roman" w:eastAsia="Arial" w:hAnsi="Arial" w:cs="Arial"/>
                <w:sz w:val="18"/>
                <w:szCs w:val="18"/>
              </w:rPr>
            </w:pPr>
            <w:r w:rsidRPr="7A226D2B">
              <w:rPr>
                <w:rFonts w:ascii="Times New Roman" w:eastAsia="Arial" w:hAnsi="Arial" w:cs="Arial"/>
                <w:sz w:val="18"/>
                <w:szCs w:val="18"/>
              </w:rPr>
              <w:t>X</w:t>
            </w:r>
          </w:p>
        </w:tc>
      </w:tr>
    </w:tbl>
    <w:p w14:paraId="05D4ACFB" w14:textId="77777777" w:rsidR="00F63421" w:rsidRDefault="00F63421" w:rsidP="00F63421">
      <w:pPr>
        <w:pStyle w:val="BodyText"/>
        <w:jc w:val="center"/>
        <w:rPr>
          <w:rStyle w:val="Hyperlink"/>
          <w:color w:val="auto"/>
        </w:rPr>
      </w:pPr>
    </w:p>
    <w:p w14:paraId="4AFCC803" w14:textId="77777777" w:rsidR="00F63421" w:rsidRDefault="00F63421" w:rsidP="00F63421">
      <w:pPr>
        <w:pStyle w:val="BodyText"/>
        <w:jc w:val="center"/>
        <w:rPr>
          <w:rStyle w:val="Hyperlink"/>
          <w:color w:val="auto"/>
        </w:rPr>
      </w:pPr>
    </w:p>
    <w:p w14:paraId="5E920915" w14:textId="77777777" w:rsidR="00F63421" w:rsidRPr="00582C6C" w:rsidRDefault="00F63421" w:rsidP="00F63421">
      <w:pPr>
        <w:pStyle w:val="BodyText"/>
        <w:jc w:val="center"/>
        <w:rPr>
          <w:rStyle w:val="Hyperlink"/>
          <w:color w:val="auto"/>
          <w:u w:val="none"/>
        </w:rPr>
      </w:pPr>
      <w:r w:rsidRPr="00582C6C">
        <w:rPr>
          <w:rStyle w:val="Hyperlink"/>
          <w:color w:val="auto"/>
          <w:u w:val="none"/>
        </w:rPr>
        <w:t>Next Meeting – July - Asynchronous</w:t>
      </w:r>
    </w:p>
    <w:p w14:paraId="5222B498" w14:textId="77777777" w:rsidR="00BB310F" w:rsidRDefault="00BB310F"/>
    <w:sectPr w:rsidR="00BB310F" w:rsidSect="00F63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013C"/>
    <w:multiLevelType w:val="multilevel"/>
    <w:tmpl w:val="6548F7CC"/>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 w15:restartNumberingAfterBreak="0">
    <w:nsid w:val="7ECFE4A1"/>
    <w:multiLevelType w:val="hybridMultilevel"/>
    <w:tmpl w:val="FFFFFFFF"/>
    <w:lvl w:ilvl="0" w:tplc="766C845A">
      <w:start w:val="1"/>
      <w:numFmt w:val="bullet"/>
      <w:lvlText w:val=""/>
      <w:lvlJc w:val="left"/>
      <w:pPr>
        <w:ind w:left="990" w:hanging="360"/>
      </w:pPr>
      <w:rPr>
        <w:rFonts w:ascii="Symbol" w:hAnsi="Symbol" w:hint="default"/>
      </w:rPr>
    </w:lvl>
    <w:lvl w:ilvl="1" w:tplc="D90ACDD2">
      <w:start w:val="1"/>
      <w:numFmt w:val="bullet"/>
      <w:lvlText w:val="o"/>
      <w:lvlJc w:val="left"/>
      <w:pPr>
        <w:ind w:left="1710" w:hanging="360"/>
      </w:pPr>
      <w:rPr>
        <w:rFonts w:ascii="Courier New" w:hAnsi="Courier New" w:hint="default"/>
      </w:rPr>
    </w:lvl>
    <w:lvl w:ilvl="2" w:tplc="98C2BF28">
      <w:start w:val="1"/>
      <w:numFmt w:val="bullet"/>
      <w:lvlText w:val=""/>
      <w:lvlJc w:val="left"/>
      <w:pPr>
        <w:ind w:left="2430" w:hanging="360"/>
      </w:pPr>
      <w:rPr>
        <w:rFonts w:ascii="Wingdings" w:hAnsi="Wingdings" w:hint="default"/>
      </w:rPr>
    </w:lvl>
    <w:lvl w:ilvl="3" w:tplc="FA5C5B2E">
      <w:start w:val="1"/>
      <w:numFmt w:val="bullet"/>
      <w:lvlText w:val=""/>
      <w:lvlJc w:val="left"/>
      <w:pPr>
        <w:ind w:left="3150" w:hanging="360"/>
      </w:pPr>
      <w:rPr>
        <w:rFonts w:ascii="Symbol" w:hAnsi="Symbol" w:hint="default"/>
      </w:rPr>
    </w:lvl>
    <w:lvl w:ilvl="4" w:tplc="6C0C61C6">
      <w:start w:val="1"/>
      <w:numFmt w:val="bullet"/>
      <w:lvlText w:val="o"/>
      <w:lvlJc w:val="left"/>
      <w:pPr>
        <w:ind w:left="3870" w:hanging="360"/>
      </w:pPr>
      <w:rPr>
        <w:rFonts w:ascii="Courier New" w:hAnsi="Courier New" w:hint="default"/>
      </w:rPr>
    </w:lvl>
    <w:lvl w:ilvl="5" w:tplc="85128206">
      <w:start w:val="1"/>
      <w:numFmt w:val="bullet"/>
      <w:lvlText w:val=""/>
      <w:lvlJc w:val="left"/>
      <w:pPr>
        <w:ind w:left="4590" w:hanging="360"/>
      </w:pPr>
      <w:rPr>
        <w:rFonts w:ascii="Wingdings" w:hAnsi="Wingdings" w:hint="default"/>
      </w:rPr>
    </w:lvl>
    <w:lvl w:ilvl="6" w:tplc="A3BC04B6">
      <w:start w:val="1"/>
      <w:numFmt w:val="bullet"/>
      <w:lvlText w:val=""/>
      <w:lvlJc w:val="left"/>
      <w:pPr>
        <w:ind w:left="5310" w:hanging="360"/>
      </w:pPr>
      <w:rPr>
        <w:rFonts w:ascii="Symbol" w:hAnsi="Symbol" w:hint="default"/>
      </w:rPr>
    </w:lvl>
    <w:lvl w:ilvl="7" w:tplc="247ACF12">
      <w:start w:val="1"/>
      <w:numFmt w:val="bullet"/>
      <w:lvlText w:val="o"/>
      <w:lvlJc w:val="left"/>
      <w:pPr>
        <w:ind w:left="6030" w:hanging="360"/>
      </w:pPr>
      <w:rPr>
        <w:rFonts w:ascii="Courier New" w:hAnsi="Courier New" w:hint="default"/>
      </w:rPr>
    </w:lvl>
    <w:lvl w:ilvl="8" w:tplc="5A3AD418">
      <w:start w:val="1"/>
      <w:numFmt w:val="bullet"/>
      <w:lvlText w:val=""/>
      <w:lvlJc w:val="left"/>
      <w:pPr>
        <w:ind w:left="6750" w:hanging="360"/>
      </w:pPr>
      <w:rPr>
        <w:rFonts w:ascii="Wingdings" w:hAnsi="Wingdings" w:hint="default"/>
      </w:rPr>
    </w:lvl>
  </w:abstractNum>
  <w:num w:numId="1" w16cid:durableId="377319204">
    <w:abstractNumId w:val="1"/>
  </w:num>
  <w:num w:numId="2" w16cid:durableId="139855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21"/>
    <w:rsid w:val="00582C6C"/>
    <w:rsid w:val="009779C9"/>
    <w:rsid w:val="0098626A"/>
    <w:rsid w:val="009A3B21"/>
    <w:rsid w:val="00A44E80"/>
    <w:rsid w:val="00BB310F"/>
    <w:rsid w:val="00F63421"/>
    <w:rsid w:val="00F7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61F4"/>
  <w15:chartTrackingRefBased/>
  <w15:docId w15:val="{EE7B8B9A-D82C-460C-B1E8-EB44BA0F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21"/>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F63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4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4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4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4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421"/>
    <w:rPr>
      <w:rFonts w:eastAsiaTheme="majorEastAsia" w:cstheme="majorBidi"/>
      <w:color w:val="272727" w:themeColor="text1" w:themeTint="D8"/>
    </w:rPr>
  </w:style>
  <w:style w:type="paragraph" w:styleId="Title">
    <w:name w:val="Title"/>
    <w:basedOn w:val="Normal"/>
    <w:next w:val="Normal"/>
    <w:link w:val="TitleChar"/>
    <w:uiPriority w:val="10"/>
    <w:qFormat/>
    <w:rsid w:val="00F634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421"/>
    <w:pPr>
      <w:spacing w:before="160"/>
      <w:jc w:val="center"/>
    </w:pPr>
    <w:rPr>
      <w:i/>
      <w:iCs/>
      <w:color w:val="404040" w:themeColor="text1" w:themeTint="BF"/>
    </w:rPr>
  </w:style>
  <w:style w:type="character" w:customStyle="1" w:styleId="QuoteChar">
    <w:name w:val="Quote Char"/>
    <w:basedOn w:val="DefaultParagraphFont"/>
    <w:link w:val="Quote"/>
    <w:uiPriority w:val="29"/>
    <w:rsid w:val="00F63421"/>
    <w:rPr>
      <w:i/>
      <w:iCs/>
      <w:color w:val="404040" w:themeColor="text1" w:themeTint="BF"/>
    </w:rPr>
  </w:style>
  <w:style w:type="paragraph" w:styleId="ListParagraph">
    <w:name w:val="List Paragraph"/>
    <w:aliases w:val="List Paragraph (1st Level Bullet)"/>
    <w:basedOn w:val="Normal"/>
    <w:uiPriority w:val="34"/>
    <w:qFormat/>
    <w:rsid w:val="00F63421"/>
    <w:pPr>
      <w:ind w:left="720"/>
      <w:contextualSpacing/>
    </w:pPr>
  </w:style>
  <w:style w:type="character" w:styleId="IntenseEmphasis">
    <w:name w:val="Intense Emphasis"/>
    <w:basedOn w:val="DefaultParagraphFont"/>
    <w:uiPriority w:val="21"/>
    <w:qFormat/>
    <w:rsid w:val="00F63421"/>
    <w:rPr>
      <w:i/>
      <w:iCs/>
      <w:color w:val="0F4761" w:themeColor="accent1" w:themeShade="BF"/>
    </w:rPr>
  </w:style>
  <w:style w:type="paragraph" w:styleId="IntenseQuote">
    <w:name w:val="Intense Quote"/>
    <w:basedOn w:val="Normal"/>
    <w:next w:val="Normal"/>
    <w:link w:val="IntenseQuoteChar"/>
    <w:uiPriority w:val="30"/>
    <w:qFormat/>
    <w:rsid w:val="00F63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421"/>
    <w:rPr>
      <w:i/>
      <w:iCs/>
      <w:color w:val="0F4761" w:themeColor="accent1" w:themeShade="BF"/>
    </w:rPr>
  </w:style>
  <w:style w:type="character" w:styleId="IntenseReference">
    <w:name w:val="Intense Reference"/>
    <w:basedOn w:val="DefaultParagraphFont"/>
    <w:uiPriority w:val="32"/>
    <w:qFormat/>
    <w:rsid w:val="00F63421"/>
    <w:rPr>
      <w:b/>
      <w:bCs/>
      <w:smallCaps/>
      <w:color w:val="0F4761" w:themeColor="accent1" w:themeShade="BF"/>
      <w:spacing w:val="5"/>
    </w:rPr>
  </w:style>
  <w:style w:type="paragraph" w:styleId="BodyText">
    <w:name w:val="Body Text"/>
    <w:basedOn w:val="Normal"/>
    <w:link w:val="BodyTextChar"/>
    <w:uiPriority w:val="1"/>
    <w:qFormat/>
    <w:rsid w:val="00F63421"/>
  </w:style>
  <w:style w:type="character" w:customStyle="1" w:styleId="BodyTextChar">
    <w:name w:val="Body Text Char"/>
    <w:basedOn w:val="DefaultParagraphFont"/>
    <w:link w:val="BodyText"/>
    <w:uiPriority w:val="1"/>
    <w:rsid w:val="00F63421"/>
    <w:rPr>
      <w:rFonts w:ascii="Carlito" w:eastAsia="Carlito" w:hAnsi="Carlito" w:cs="Carlito"/>
      <w:kern w:val="0"/>
      <w:sz w:val="22"/>
      <w:szCs w:val="22"/>
      <w14:ligatures w14:val="none"/>
    </w:rPr>
  </w:style>
  <w:style w:type="character" w:styleId="Hyperlink">
    <w:name w:val="Hyperlink"/>
    <w:basedOn w:val="DefaultParagraphFont"/>
    <w:uiPriority w:val="99"/>
    <w:unhideWhenUsed/>
    <w:qFormat/>
    <w:rsid w:val="00F634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3</cp:revision>
  <cp:lastPrinted>2025-08-05T22:28:00Z</cp:lastPrinted>
  <dcterms:created xsi:type="dcterms:W3CDTF">2025-06-26T20:35:00Z</dcterms:created>
  <dcterms:modified xsi:type="dcterms:W3CDTF">2025-08-05T22:37:00Z</dcterms:modified>
</cp:coreProperties>
</file>