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E9" w:rsidRPr="00380CEC" w:rsidRDefault="000D4EE9" w:rsidP="00380CEC">
      <w:pPr>
        <w:pStyle w:val="Header"/>
        <w:tabs>
          <w:tab w:val="clear" w:pos="4320"/>
          <w:tab w:val="clear" w:pos="8640"/>
        </w:tabs>
        <w:jc w:val="right"/>
        <w:rPr>
          <w:rFonts w:ascii="Arial" w:hAnsi="Arial" w:cs="Arial"/>
          <w:bCs/>
        </w:rPr>
      </w:pPr>
    </w:p>
    <w:p w:rsidR="002E1692" w:rsidRDefault="002E1692" w:rsidP="00B450D5">
      <w:pPr>
        <w:pStyle w:val="Heading3"/>
        <w:numPr>
          <w:ilvl w:val="0"/>
          <w:numId w:val="0"/>
        </w:numPr>
        <w:spacing w:line="288" w:lineRule="auto"/>
        <w:ind w:left="720" w:hanging="720"/>
        <w:rPr>
          <w:sz w:val="24"/>
          <w:szCs w:val="24"/>
        </w:rPr>
      </w:pPr>
      <w:r>
        <w:rPr>
          <w:sz w:val="24"/>
          <w:szCs w:val="24"/>
        </w:rPr>
        <w:t>Persons with Disabilities</w:t>
      </w:r>
    </w:p>
    <w:p w:rsidR="00B450D5" w:rsidRDefault="00B450D5" w:rsidP="002E169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720"/>
        <w:rPr>
          <w:szCs w:val="24"/>
        </w:rPr>
      </w:pPr>
    </w:p>
    <w:p w:rsidR="002E1692" w:rsidRPr="00B70FE6" w:rsidRDefault="002E1692" w:rsidP="002E169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720"/>
        <w:rPr>
          <w:b/>
          <w:bCs/>
          <w:sz w:val="24"/>
          <w:szCs w:val="24"/>
        </w:rPr>
      </w:pPr>
      <w:r w:rsidRPr="00B70FE6">
        <w:rPr>
          <w:sz w:val="24"/>
          <w:szCs w:val="24"/>
        </w:rPr>
        <w:t xml:space="preserve">In the event a person with a disability is encountered above the ground floor level of any building, ensure that they are escorted to the nearest enclosed stair well (which does not contain smoke).  </w:t>
      </w:r>
      <w:r w:rsidRPr="00B70FE6">
        <w:rPr>
          <w:b/>
          <w:bCs/>
          <w:sz w:val="24"/>
          <w:szCs w:val="24"/>
        </w:rPr>
        <w:t>Do not attempt to carry anyone out of the building.</w:t>
      </w:r>
    </w:p>
    <w:p w:rsidR="002E1692" w:rsidRPr="00B70FE6" w:rsidRDefault="002E1692" w:rsidP="002E1692">
      <w:pPr>
        <w:tabs>
          <w:tab w:val="left" w:pos="-108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1080"/>
        <w:rPr>
          <w:b/>
          <w:bCs/>
          <w:sz w:val="24"/>
          <w:szCs w:val="24"/>
        </w:rPr>
      </w:pPr>
    </w:p>
    <w:p w:rsidR="002E1692" w:rsidRPr="00B70FE6" w:rsidRDefault="002E1692" w:rsidP="002E169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720"/>
        <w:rPr>
          <w:sz w:val="24"/>
          <w:szCs w:val="24"/>
        </w:rPr>
      </w:pPr>
      <w:r w:rsidRPr="00B70FE6">
        <w:rPr>
          <w:sz w:val="24"/>
          <w:szCs w:val="24"/>
        </w:rPr>
        <w:t xml:space="preserve">Enclosed stairwells are considered </w:t>
      </w:r>
      <w:r w:rsidR="00B450D5" w:rsidRPr="00B70FE6">
        <w:rPr>
          <w:sz w:val="24"/>
          <w:szCs w:val="24"/>
        </w:rPr>
        <w:t>the safest location</w:t>
      </w:r>
      <w:r w:rsidRPr="00B70FE6">
        <w:rPr>
          <w:sz w:val="24"/>
          <w:szCs w:val="24"/>
        </w:rPr>
        <w:t xml:space="preserve"> and people </w:t>
      </w:r>
      <w:r w:rsidR="00B450D5" w:rsidRPr="00B70FE6">
        <w:rPr>
          <w:sz w:val="24"/>
          <w:szCs w:val="24"/>
        </w:rPr>
        <w:t xml:space="preserve">should </w:t>
      </w:r>
      <w:r w:rsidRPr="00B70FE6">
        <w:rPr>
          <w:sz w:val="24"/>
          <w:szCs w:val="24"/>
        </w:rPr>
        <w:t>be safe there until they can be evacuated by the Fire Department.  If possible, have one person stay with any person with a disability until assistance arrives.</w:t>
      </w:r>
    </w:p>
    <w:p w:rsidR="002E1692" w:rsidRDefault="002E1692" w:rsidP="002E1692">
      <w:pPr>
        <w:tabs>
          <w:tab w:val="left" w:pos="-1080"/>
          <w:tab w:val="left" w:pos="-720"/>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szCs w:val="24"/>
        </w:rPr>
      </w:pPr>
    </w:p>
    <w:tbl>
      <w:tblPr>
        <w:tblW w:w="0" w:type="auto"/>
        <w:jc w:val="center"/>
        <w:tblLayout w:type="fixed"/>
        <w:tblCellMar>
          <w:left w:w="120" w:type="dxa"/>
          <w:right w:w="120" w:type="dxa"/>
        </w:tblCellMar>
        <w:tblLook w:val="0000" w:firstRow="0" w:lastRow="0" w:firstColumn="0" w:lastColumn="0" w:noHBand="0" w:noVBand="0"/>
      </w:tblPr>
      <w:tblGrid>
        <w:gridCol w:w="8820"/>
      </w:tblGrid>
      <w:tr w:rsidR="002E1692" w:rsidTr="00B450D5">
        <w:trPr>
          <w:cantSplit/>
          <w:trHeight w:val="854"/>
          <w:jc w:val="center"/>
        </w:trPr>
        <w:tc>
          <w:tcPr>
            <w:tcW w:w="8820" w:type="dxa"/>
            <w:tcBorders>
              <w:top w:val="single" w:sz="6" w:space="0" w:color="auto"/>
              <w:left w:val="single" w:sz="6" w:space="0" w:color="auto"/>
              <w:bottom w:val="single" w:sz="6" w:space="0" w:color="auto"/>
              <w:right w:val="single" w:sz="6" w:space="0" w:color="auto"/>
            </w:tcBorders>
          </w:tcPr>
          <w:p w:rsidR="002E1692" w:rsidRDefault="002E1692" w:rsidP="00B450D5">
            <w:pPr>
              <w:rPr>
                <w:b/>
                <w:bCs/>
                <w:szCs w:val="24"/>
              </w:rPr>
            </w:pPr>
          </w:p>
          <w:p w:rsidR="002E1692" w:rsidRDefault="002E1692" w:rsidP="00B70FE6">
            <w:pPr>
              <w:jc w:val="center"/>
              <w:rPr>
                <w:b/>
                <w:bCs/>
                <w:sz w:val="24"/>
                <w:szCs w:val="24"/>
              </w:rPr>
            </w:pPr>
            <w:r w:rsidRPr="00B70FE6">
              <w:rPr>
                <w:b/>
                <w:bCs/>
                <w:sz w:val="24"/>
                <w:szCs w:val="24"/>
              </w:rPr>
              <w:t xml:space="preserve">Inform the </w:t>
            </w:r>
            <w:r w:rsidR="003701DE">
              <w:rPr>
                <w:b/>
                <w:bCs/>
                <w:sz w:val="24"/>
                <w:szCs w:val="24"/>
              </w:rPr>
              <w:t>Emergency Warden</w:t>
            </w:r>
            <w:r w:rsidRPr="00B70FE6">
              <w:rPr>
                <w:b/>
                <w:bCs/>
                <w:sz w:val="24"/>
                <w:szCs w:val="24"/>
              </w:rPr>
              <w:t xml:space="preserve"> and/or the Fire Department IMMEDIATELY of the exact whereabouts of any person requiring evacuation assistance.</w:t>
            </w:r>
          </w:p>
          <w:p w:rsidR="00B8635B" w:rsidRPr="00B70FE6" w:rsidRDefault="00B8635B" w:rsidP="00B70FE6">
            <w:pPr>
              <w:jc w:val="center"/>
              <w:rPr>
                <w:sz w:val="24"/>
                <w:szCs w:val="24"/>
              </w:rPr>
            </w:pPr>
            <w:r w:rsidRPr="00242F9D">
              <w:rPr>
                <w:b/>
                <w:bCs/>
                <w:color w:val="FF0000"/>
                <w:sz w:val="24"/>
                <w:szCs w:val="24"/>
              </w:rPr>
              <w:t>250-740-6600</w:t>
            </w:r>
            <w:r>
              <w:rPr>
                <w:b/>
                <w:bCs/>
                <w:sz w:val="24"/>
                <w:szCs w:val="24"/>
              </w:rPr>
              <w:t xml:space="preserve"> may be called for quicker response</w:t>
            </w:r>
          </w:p>
          <w:p w:rsidR="002E1692" w:rsidRDefault="002E1692" w:rsidP="00B450D5">
            <w:pPr>
              <w:rPr>
                <w:szCs w:val="24"/>
              </w:rPr>
            </w:pPr>
          </w:p>
        </w:tc>
      </w:tr>
    </w:tbl>
    <w:p w:rsidR="002E1692" w:rsidRDefault="002E1692" w:rsidP="002E1692">
      <w:pPr>
        <w:tabs>
          <w:tab w:val="left" w:pos="-1080"/>
          <w:tab w:val="left" w:pos="-720"/>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E1692" w:rsidRPr="00B70FE6" w:rsidRDefault="002E1692" w:rsidP="002E169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720"/>
        <w:rPr>
          <w:sz w:val="24"/>
          <w:szCs w:val="24"/>
        </w:rPr>
      </w:pPr>
      <w:r w:rsidRPr="00B70FE6">
        <w:rPr>
          <w:sz w:val="24"/>
          <w:szCs w:val="24"/>
        </w:rPr>
        <w:t xml:space="preserve">During evacuation drills or exercises, persons with disabilities can safely remain </w:t>
      </w:r>
      <w:r w:rsidR="00B450D5" w:rsidRPr="00B70FE6">
        <w:rPr>
          <w:sz w:val="24"/>
          <w:szCs w:val="24"/>
        </w:rPr>
        <w:t>next to a stairwell entrance</w:t>
      </w:r>
      <w:r w:rsidRPr="00B70FE6">
        <w:rPr>
          <w:sz w:val="24"/>
          <w:szCs w:val="24"/>
        </w:rPr>
        <w:t xml:space="preserve"> until informed the exercise is over.</w:t>
      </w:r>
    </w:p>
    <w:p w:rsidR="002E1692" w:rsidRPr="00B70FE6" w:rsidRDefault="002E1692" w:rsidP="002E1692">
      <w:pPr>
        <w:pStyle w:val="BodyTextIndent2"/>
        <w:tabs>
          <w:tab w:val="clear" w:pos="-1080"/>
          <w:tab w:val="clear" w:pos="-720"/>
        </w:tabs>
        <w:spacing w:line="288" w:lineRule="auto"/>
      </w:pPr>
    </w:p>
    <w:p w:rsidR="002E1692" w:rsidRPr="00B70FE6" w:rsidRDefault="002E1692" w:rsidP="002E1692">
      <w:pPr>
        <w:pStyle w:val="BodyTextIndent2"/>
        <w:tabs>
          <w:tab w:val="clear" w:pos="-1080"/>
          <w:tab w:val="clear" w:pos="-720"/>
        </w:tabs>
        <w:spacing w:line="288" w:lineRule="auto"/>
        <w:ind w:left="720"/>
        <w:rPr>
          <w:rFonts w:ascii="Times New Roman" w:hAnsi="Times New Roman" w:cs="Times New Roman"/>
          <w:i/>
        </w:rPr>
      </w:pPr>
      <w:r w:rsidRPr="00B70FE6">
        <w:rPr>
          <w:rFonts w:ascii="Times New Roman" w:hAnsi="Times New Roman" w:cs="Times New Roman"/>
          <w:i/>
        </w:rPr>
        <w:t>Where persons with disabilities are encountered on the ground level floors, ensure that they are evacuated to a safe area which is well clear of the building.</w:t>
      </w:r>
    </w:p>
    <w:p w:rsidR="002E1692" w:rsidRDefault="002E1692" w:rsidP="002E1692">
      <w:pPr>
        <w:tabs>
          <w:tab w:val="left" w:pos="-1080"/>
          <w:tab w:val="left" w:pos="-720"/>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szCs w:val="24"/>
        </w:rPr>
      </w:pPr>
    </w:p>
    <w:p w:rsidR="002E1692" w:rsidRDefault="002E1692" w:rsidP="00B450D5">
      <w:pPr>
        <w:pStyle w:val="Heading3"/>
        <w:numPr>
          <w:ilvl w:val="0"/>
          <w:numId w:val="0"/>
        </w:numPr>
        <w:spacing w:line="288" w:lineRule="auto"/>
        <w:rPr>
          <w:sz w:val="24"/>
          <w:szCs w:val="24"/>
        </w:rPr>
      </w:pPr>
      <w:r>
        <w:rPr>
          <w:sz w:val="24"/>
          <w:szCs w:val="24"/>
        </w:rPr>
        <w:t>Injured Persons</w:t>
      </w:r>
    </w:p>
    <w:p w:rsidR="00B70FE6" w:rsidRDefault="00B70FE6" w:rsidP="002E169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720"/>
        <w:rPr>
          <w:szCs w:val="24"/>
        </w:rPr>
      </w:pPr>
    </w:p>
    <w:p w:rsidR="002E1692" w:rsidRPr="00B70FE6" w:rsidRDefault="002E1692" w:rsidP="002E169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720"/>
        <w:rPr>
          <w:sz w:val="24"/>
          <w:szCs w:val="24"/>
        </w:rPr>
      </w:pPr>
      <w:r w:rsidRPr="00B70FE6">
        <w:rPr>
          <w:sz w:val="24"/>
          <w:szCs w:val="24"/>
        </w:rPr>
        <w:t xml:space="preserve">In the event that an injured person is encountered, unless they are in imminent danger from the fire or other hazard, </w:t>
      </w:r>
      <w:r w:rsidRPr="00B70FE6">
        <w:rPr>
          <w:b/>
          <w:bCs/>
          <w:sz w:val="24"/>
          <w:szCs w:val="24"/>
        </w:rPr>
        <w:t>do not attempt to move them</w:t>
      </w:r>
      <w:r w:rsidRPr="00B70FE6">
        <w:rPr>
          <w:sz w:val="24"/>
          <w:szCs w:val="24"/>
        </w:rPr>
        <w:t xml:space="preserve">, but immediately notify the </w:t>
      </w:r>
      <w:r w:rsidR="003701DE">
        <w:rPr>
          <w:sz w:val="24"/>
          <w:szCs w:val="24"/>
        </w:rPr>
        <w:t>Emergency Warden</w:t>
      </w:r>
      <w:r w:rsidRPr="00B70FE6">
        <w:rPr>
          <w:sz w:val="24"/>
          <w:szCs w:val="24"/>
        </w:rPr>
        <w:t xml:space="preserve"> and/or the Fire Department of the exact location of the injured person.</w:t>
      </w:r>
    </w:p>
    <w:p w:rsidR="002E1692" w:rsidRPr="00B70FE6" w:rsidRDefault="002E1692" w:rsidP="002E169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720"/>
        <w:rPr>
          <w:sz w:val="24"/>
          <w:szCs w:val="24"/>
        </w:rPr>
      </w:pPr>
    </w:p>
    <w:p w:rsidR="002E1692" w:rsidRPr="00B70FE6" w:rsidRDefault="002E1692" w:rsidP="002E169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720"/>
        <w:rPr>
          <w:sz w:val="24"/>
          <w:szCs w:val="24"/>
        </w:rPr>
      </w:pPr>
      <w:r w:rsidRPr="00B70FE6">
        <w:rPr>
          <w:sz w:val="24"/>
          <w:szCs w:val="24"/>
        </w:rPr>
        <w:t>If they are in danger from the fire, and can be moved safely, transfer them to the nearest fire safe stairwell (which does not contain smoke) until they can be evacuated by the Fire Department.  If possible, have someone stay with them until assistance arrives.  If a fire safe stairwell is not readily available, move them to the nearest room and close the door while help is obtained.</w:t>
      </w:r>
    </w:p>
    <w:p w:rsidR="002E1692" w:rsidRPr="00B70FE6" w:rsidRDefault="002E1692" w:rsidP="002E169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720"/>
        <w:rPr>
          <w:sz w:val="24"/>
          <w:szCs w:val="24"/>
        </w:rPr>
      </w:pPr>
    </w:p>
    <w:p w:rsidR="002E1692" w:rsidRPr="00B70FE6" w:rsidRDefault="002E1692" w:rsidP="002E169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720"/>
        <w:rPr>
          <w:sz w:val="24"/>
          <w:szCs w:val="24"/>
        </w:rPr>
      </w:pPr>
      <w:r w:rsidRPr="00B70FE6">
        <w:rPr>
          <w:b/>
          <w:bCs/>
          <w:sz w:val="24"/>
          <w:szCs w:val="24"/>
        </w:rPr>
        <w:t>DO NOT</w:t>
      </w:r>
      <w:r w:rsidRPr="00B70FE6">
        <w:rPr>
          <w:sz w:val="24"/>
          <w:szCs w:val="24"/>
        </w:rPr>
        <w:t xml:space="preserve"> endanger yourself in an attempt to rescue someone else; rather get help from qualified emergency response personnel (i.e. Fire Department).</w:t>
      </w:r>
    </w:p>
    <w:p w:rsidR="00C34E25" w:rsidRPr="00A029AF" w:rsidRDefault="00C34E25" w:rsidP="00ED1466">
      <w:pPr>
        <w:pStyle w:val="Header"/>
        <w:tabs>
          <w:tab w:val="clear" w:pos="4320"/>
          <w:tab w:val="clear" w:pos="8640"/>
        </w:tabs>
        <w:jc w:val="both"/>
      </w:pPr>
    </w:p>
    <w:sectPr w:rsidR="00C34E25" w:rsidRPr="00A029AF" w:rsidSect="00CF050C">
      <w:headerReference w:type="even" r:id="rId8"/>
      <w:headerReference w:type="default" r:id="rId9"/>
      <w:footerReference w:type="even" r:id="rId10"/>
      <w:footerReference w:type="default" r:id="rId11"/>
      <w:headerReference w:type="first" r:id="rId12"/>
      <w:footerReference w:type="first" r:id="rId13"/>
      <w:pgSz w:w="12242" w:h="15842" w:code="1"/>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D5" w:rsidRDefault="00B450D5">
      <w:r>
        <w:separator/>
      </w:r>
    </w:p>
  </w:endnote>
  <w:endnote w:type="continuationSeparator" w:id="0">
    <w:p w:rsidR="00B450D5" w:rsidRDefault="00B4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93" w:rsidRDefault="00C947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93" w:rsidRDefault="00C947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93" w:rsidRDefault="00C94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D5" w:rsidRDefault="00B450D5">
      <w:r>
        <w:separator/>
      </w:r>
    </w:p>
  </w:footnote>
  <w:footnote w:type="continuationSeparator" w:id="0">
    <w:p w:rsidR="00B450D5" w:rsidRDefault="00B45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93" w:rsidRDefault="00C947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D5" w:rsidRPr="00562901" w:rsidRDefault="00B450D5" w:rsidP="005746DD">
    <w:pPr>
      <w:pStyle w:val="Header"/>
      <w:pBdr>
        <w:left w:val="single" w:sz="4" w:space="4" w:color="auto"/>
        <w:bottom w:val="single" w:sz="4" w:space="1" w:color="auto"/>
      </w:pBdr>
      <w:rPr>
        <w:b/>
        <w:color w:val="003366"/>
        <w:sz w:val="24"/>
        <w:szCs w:val="24"/>
      </w:rPr>
    </w:pPr>
    <w:bookmarkStart w:id="0" w:name="_GoBack"/>
    <w:r>
      <w:rPr>
        <w:b/>
        <w:noProof/>
        <w:color w:val="003366"/>
        <w:sz w:val="16"/>
        <w:szCs w:val="16"/>
        <w:lang w:val="en-CA"/>
      </w:rPr>
      <w:drawing>
        <wp:anchor distT="0" distB="0" distL="114300" distR="114300" simplePos="0" relativeHeight="251658240" behindDoc="0" locked="0" layoutInCell="1" allowOverlap="1">
          <wp:simplePos x="0" y="0"/>
          <wp:positionH relativeFrom="column">
            <wp:posOffset>4547235</wp:posOffset>
          </wp:positionH>
          <wp:positionV relativeFrom="paragraph">
            <wp:posOffset>-228600</wp:posOffset>
          </wp:positionV>
          <wp:extent cx="1485900" cy="742950"/>
          <wp:effectExtent l="19050" t="0" r="0" b="0"/>
          <wp:wrapSquare wrapText="bothSides"/>
          <wp:docPr id="2" name="Picture 2" descr="VIU%20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U%20logo_1"/>
                  <pic:cNvPicPr>
                    <a:picLocks noChangeAspect="1" noChangeArrowheads="1"/>
                  </pic:cNvPicPr>
                </pic:nvPicPr>
                <pic:blipFill>
                  <a:blip r:embed="rId1"/>
                  <a:srcRect/>
                  <a:stretch>
                    <a:fillRect/>
                  </a:stretch>
                </pic:blipFill>
                <pic:spPr bwMode="auto">
                  <a:xfrm>
                    <a:off x="0" y="0"/>
                    <a:ext cx="1485900" cy="742950"/>
                  </a:xfrm>
                  <a:prstGeom prst="rect">
                    <a:avLst/>
                  </a:prstGeom>
                  <a:noFill/>
                  <a:ln w="9525">
                    <a:noFill/>
                    <a:miter lim="800000"/>
                    <a:headEnd/>
                    <a:tailEnd/>
                  </a:ln>
                </pic:spPr>
              </pic:pic>
            </a:graphicData>
          </a:graphic>
        </wp:anchor>
      </w:drawing>
    </w:r>
    <w:r>
      <w:rPr>
        <w:noProof/>
        <w:lang w:val="en-CA"/>
      </w:rPr>
      <w:drawing>
        <wp:anchor distT="0" distB="0" distL="114300" distR="114300" simplePos="0" relativeHeight="251657216" behindDoc="1" locked="0" layoutInCell="1" allowOverlap="1">
          <wp:simplePos x="0" y="0"/>
          <wp:positionH relativeFrom="column">
            <wp:posOffset>4914900</wp:posOffset>
          </wp:positionH>
          <wp:positionV relativeFrom="paragraph">
            <wp:posOffset>0</wp:posOffset>
          </wp:positionV>
          <wp:extent cx="1029335" cy="471805"/>
          <wp:effectExtent l="19050" t="0" r="0" b="0"/>
          <wp:wrapNone/>
          <wp:docPr id="1" name="Picture 1" descr="http://www.mala.ca/communications/marketing/logos/4colour/Mal_logo_4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la.ca/communications/marketing/logos/4colour/Mal_logo_4_colour.jpg"/>
                  <pic:cNvPicPr>
                    <a:picLocks noChangeAspect="1" noChangeArrowheads="1"/>
                  </pic:cNvPicPr>
                </pic:nvPicPr>
                <pic:blipFill>
                  <a:blip r:embed="rId2" r:link="rId3"/>
                  <a:srcRect/>
                  <a:stretch>
                    <a:fillRect/>
                  </a:stretch>
                </pic:blipFill>
                <pic:spPr bwMode="auto">
                  <a:xfrm>
                    <a:off x="0" y="0"/>
                    <a:ext cx="1029335" cy="471805"/>
                  </a:xfrm>
                  <a:prstGeom prst="rect">
                    <a:avLst/>
                  </a:prstGeom>
                  <a:noFill/>
                  <a:ln w="9525">
                    <a:noFill/>
                    <a:miter lim="800000"/>
                    <a:headEnd/>
                    <a:tailEnd/>
                  </a:ln>
                </pic:spPr>
              </pic:pic>
            </a:graphicData>
          </a:graphic>
        </wp:anchor>
      </w:drawing>
    </w:r>
    <w:r>
      <w:rPr>
        <w:b/>
        <w:noProof/>
        <w:color w:val="003366"/>
        <w:sz w:val="16"/>
        <w:szCs w:val="16"/>
        <w:lang w:val="en-CA"/>
      </w:rPr>
      <w:t>Persons with Disabilities Guideline During a Building Evacuation</w:t>
    </w:r>
  </w:p>
  <w:bookmarkEnd w:id="0"/>
  <w:p w:rsidR="00B450D5" w:rsidRPr="00562901" w:rsidRDefault="00B450D5" w:rsidP="005746DD">
    <w:pPr>
      <w:pStyle w:val="Header"/>
      <w:pBdr>
        <w:left w:val="single" w:sz="4" w:space="4" w:color="auto"/>
        <w:bottom w:val="single" w:sz="4" w:space="1" w:color="auto"/>
      </w:pBdr>
      <w:rPr>
        <w:color w:val="003366"/>
        <w:sz w:val="16"/>
        <w:szCs w:val="16"/>
      </w:rPr>
    </w:pPr>
    <w:r w:rsidRPr="00562901">
      <w:rPr>
        <w:b/>
        <w:color w:val="003366"/>
        <w:sz w:val="16"/>
        <w:szCs w:val="16"/>
      </w:rPr>
      <w:t>Issue Date</w:t>
    </w:r>
    <w:r w:rsidRPr="00562901">
      <w:rPr>
        <w:color w:val="003366"/>
        <w:sz w:val="16"/>
        <w:szCs w:val="16"/>
      </w:rPr>
      <w:t>:</w:t>
    </w:r>
    <w:r>
      <w:rPr>
        <w:color w:val="003366"/>
        <w:sz w:val="16"/>
        <w:szCs w:val="16"/>
      </w:rPr>
      <w:t xml:space="preserve"> September 2011</w:t>
    </w:r>
  </w:p>
  <w:p w:rsidR="00B450D5" w:rsidRPr="00562901" w:rsidRDefault="00B450D5" w:rsidP="00AE5C9D">
    <w:pPr>
      <w:pStyle w:val="Header"/>
      <w:pBdr>
        <w:left w:val="single" w:sz="4" w:space="4" w:color="auto"/>
        <w:bottom w:val="single" w:sz="4" w:space="1" w:color="auto"/>
      </w:pBdr>
      <w:tabs>
        <w:tab w:val="clear" w:pos="4320"/>
        <w:tab w:val="left" w:pos="8640"/>
      </w:tabs>
      <w:rPr>
        <w:color w:val="003366"/>
        <w:sz w:val="16"/>
        <w:szCs w:val="16"/>
      </w:rPr>
    </w:pPr>
    <w:r w:rsidRPr="00562901">
      <w:rPr>
        <w:b/>
        <w:color w:val="003366"/>
        <w:sz w:val="16"/>
        <w:szCs w:val="16"/>
      </w:rPr>
      <w:t>Revision Date</w:t>
    </w:r>
    <w:r w:rsidRPr="00562901">
      <w:rPr>
        <w:color w:val="003366"/>
        <w:sz w:val="16"/>
        <w:szCs w:val="16"/>
      </w:rPr>
      <w:t xml:space="preserve">: </w:t>
    </w:r>
    <w:r w:rsidR="003701DE">
      <w:rPr>
        <w:color w:val="003366"/>
        <w:sz w:val="16"/>
        <w:szCs w:val="16"/>
      </w:rPr>
      <w:t>January 2013</w:t>
    </w:r>
    <w:r>
      <w:rPr>
        <w:color w:val="003366"/>
        <w:sz w:val="16"/>
        <w:szCs w:val="16"/>
      </w:rPr>
      <w:tab/>
    </w:r>
  </w:p>
  <w:p w:rsidR="00B450D5" w:rsidRDefault="00B450D5" w:rsidP="005746DD">
    <w:pPr>
      <w:pStyle w:val="Header"/>
      <w:pBdr>
        <w:left w:val="single" w:sz="4" w:space="4" w:color="auto"/>
        <w:bottom w:val="single" w:sz="4" w:space="1" w:color="auto"/>
      </w:pBdr>
      <w:rPr>
        <w:color w:val="003366"/>
        <w:sz w:val="16"/>
        <w:szCs w:val="16"/>
      </w:rPr>
    </w:pPr>
    <w:r w:rsidRPr="00562901">
      <w:rPr>
        <w:b/>
        <w:color w:val="003366"/>
        <w:sz w:val="16"/>
        <w:szCs w:val="16"/>
      </w:rPr>
      <w:t>By</w:t>
    </w:r>
    <w:r w:rsidRPr="00562901">
      <w:rPr>
        <w:color w:val="003366"/>
        <w:sz w:val="16"/>
        <w:szCs w:val="16"/>
      </w:rPr>
      <w:t>: Health and Safety Services</w:t>
    </w:r>
  </w:p>
  <w:p w:rsidR="00B450D5" w:rsidRDefault="00B450D5" w:rsidP="005746DD">
    <w:pPr>
      <w:pStyle w:val="Header"/>
      <w:pBdr>
        <w:left w:val="single" w:sz="4" w:space="4" w:color="auto"/>
        <w:bottom w:val="single" w:sz="4" w:space="1" w:color="auto"/>
      </w:pBdr>
      <w:rPr>
        <w:color w:val="003366"/>
        <w:sz w:val="16"/>
        <w:szCs w:val="16"/>
      </w:rPr>
    </w:pPr>
  </w:p>
  <w:p w:rsidR="00B450D5" w:rsidRDefault="00B45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93" w:rsidRDefault="00C947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258C"/>
    <w:multiLevelType w:val="hybridMultilevel"/>
    <w:tmpl w:val="704A504A"/>
    <w:lvl w:ilvl="0" w:tplc="DDB40042">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A478B8"/>
    <w:multiLevelType w:val="hybridMultilevel"/>
    <w:tmpl w:val="AEF68082"/>
    <w:lvl w:ilvl="0" w:tplc="3D1239E6">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9541098"/>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3D0D5042"/>
    <w:multiLevelType w:val="hybridMultilevel"/>
    <w:tmpl w:val="803AC7E6"/>
    <w:lvl w:ilvl="0" w:tplc="CF546E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1839A0"/>
    <w:multiLevelType w:val="hybridMultilevel"/>
    <w:tmpl w:val="DCBCC0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DD"/>
    <w:rsid w:val="00006BF8"/>
    <w:rsid w:val="0001009F"/>
    <w:rsid w:val="00023C36"/>
    <w:rsid w:val="00030EA8"/>
    <w:rsid w:val="0005089A"/>
    <w:rsid w:val="0006157C"/>
    <w:rsid w:val="00070586"/>
    <w:rsid w:val="00081267"/>
    <w:rsid w:val="0008397C"/>
    <w:rsid w:val="000A2547"/>
    <w:rsid w:val="000A428E"/>
    <w:rsid w:val="000B13F8"/>
    <w:rsid w:val="000D4EE9"/>
    <w:rsid w:val="000E0DD7"/>
    <w:rsid w:val="000E198C"/>
    <w:rsid w:val="000E1A1B"/>
    <w:rsid w:val="000F5148"/>
    <w:rsid w:val="0010066C"/>
    <w:rsid w:val="001034D3"/>
    <w:rsid w:val="0010406C"/>
    <w:rsid w:val="0011783C"/>
    <w:rsid w:val="001258E0"/>
    <w:rsid w:val="00127A97"/>
    <w:rsid w:val="001409DC"/>
    <w:rsid w:val="00144FA9"/>
    <w:rsid w:val="00161543"/>
    <w:rsid w:val="00167118"/>
    <w:rsid w:val="001777D1"/>
    <w:rsid w:val="0018353E"/>
    <w:rsid w:val="00195BF0"/>
    <w:rsid w:val="00197BE2"/>
    <w:rsid w:val="001A7EE6"/>
    <w:rsid w:val="001B176B"/>
    <w:rsid w:val="001B351C"/>
    <w:rsid w:val="001C42CE"/>
    <w:rsid w:val="001C7CEB"/>
    <w:rsid w:val="001D0BAE"/>
    <w:rsid w:val="001D5F9C"/>
    <w:rsid w:val="001E35CD"/>
    <w:rsid w:val="002035CE"/>
    <w:rsid w:val="002045F2"/>
    <w:rsid w:val="0020767E"/>
    <w:rsid w:val="0021226B"/>
    <w:rsid w:val="002147A4"/>
    <w:rsid w:val="00214E41"/>
    <w:rsid w:val="002212E7"/>
    <w:rsid w:val="00242F9D"/>
    <w:rsid w:val="002453E7"/>
    <w:rsid w:val="00252143"/>
    <w:rsid w:val="00267CD9"/>
    <w:rsid w:val="00267D2F"/>
    <w:rsid w:val="00293F74"/>
    <w:rsid w:val="002A1B06"/>
    <w:rsid w:val="002A6C2A"/>
    <w:rsid w:val="002B54C5"/>
    <w:rsid w:val="002C75E0"/>
    <w:rsid w:val="002E1692"/>
    <w:rsid w:val="003221C8"/>
    <w:rsid w:val="00332BFE"/>
    <w:rsid w:val="0035209D"/>
    <w:rsid w:val="00361C07"/>
    <w:rsid w:val="003701DE"/>
    <w:rsid w:val="00380CEC"/>
    <w:rsid w:val="00394080"/>
    <w:rsid w:val="003A0118"/>
    <w:rsid w:val="003C2C15"/>
    <w:rsid w:val="003E64EA"/>
    <w:rsid w:val="00417AB8"/>
    <w:rsid w:val="00440A98"/>
    <w:rsid w:val="004538F1"/>
    <w:rsid w:val="00462954"/>
    <w:rsid w:val="0047551F"/>
    <w:rsid w:val="00477600"/>
    <w:rsid w:val="004821C4"/>
    <w:rsid w:val="00492577"/>
    <w:rsid w:val="004C33EA"/>
    <w:rsid w:val="004C35F9"/>
    <w:rsid w:val="004D3F97"/>
    <w:rsid w:val="004E07A2"/>
    <w:rsid w:val="004F367F"/>
    <w:rsid w:val="00503F1B"/>
    <w:rsid w:val="00512B5F"/>
    <w:rsid w:val="005231A0"/>
    <w:rsid w:val="0055706C"/>
    <w:rsid w:val="005570A9"/>
    <w:rsid w:val="00566155"/>
    <w:rsid w:val="005746DD"/>
    <w:rsid w:val="00576CB9"/>
    <w:rsid w:val="005A538F"/>
    <w:rsid w:val="005A673D"/>
    <w:rsid w:val="005B320D"/>
    <w:rsid w:val="005B76F3"/>
    <w:rsid w:val="005C0364"/>
    <w:rsid w:val="005C48EA"/>
    <w:rsid w:val="005D0217"/>
    <w:rsid w:val="005E55D9"/>
    <w:rsid w:val="005E676D"/>
    <w:rsid w:val="005E752D"/>
    <w:rsid w:val="005F05BF"/>
    <w:rsid w:val="005F2C14"/>
    <w:rsid w:val="005F5024"/>
    <w:rsid w:val="0060615F"/>
    <w:rsid w:val="00615D10"/>
    <w:rsid w:val="006165CC"/>
    <w:rsid w:val="00631039"/>
    <w:rsid w:val="00634EE3"/>
    <w:rsid w:val="0066534E"/>
    <w:rsid w:val="0068029F"/>
    <w:rsid w:val="00683B15"/>
    <w:rsid w:val="006A1C1B"/>
    <w:rsid w:val="006C2BE0"/>
    <w:rsid w:val="006D65AD"/>
    <w:rsid w:val="006F43EE"/>
    <w:rsid w:val="006F5BC8"/>
    <w:rsid w:val="00705AF9"/>
    <w:rsid w:val="00711A76"/>
    <w:rsid w:val="007132D8"/>
    <w:rsid w:val="007271C3"/>
    <w:rsid w:val="00732D5C"/>
    <w:rsid w:val="007414C6"/>
    <w:rsid w:val="0077616E"/>
    <w:rsid w:val="00785EC7"/>
    <w:rsid w:val="007B6A73"/>
    <w:rsid w:val="007C1789"/>
    <w:rsid w:val="007C5B39"/>
    <w:rsid w:val="007E23CA"/>
    <w:rsid w:val="007E34F1"/>
    <w:rsid w:val="007E6B32"/>
    <w:rsid w:val="007E7427"/>
    <w:rsid w:val="007F2340"/>
    <w:rsid w:val="008028A2"/>
    <w:rsid w:val="00802F81"/>
    <w:rsid w:val="00810688"/>
    <w:rsid w:val="008257FC"/>
    <w:rsid w:val="00826C4D"/>
    <w:rsid w:val="008312E0"/>
    <w:rsid w:val="00850800"/>
    <w:rsid w:val="00852818"/>
    <w:rsid w:val="00862A5B"/>
    <w:rsid w:val="008646ED"/>
    <w:rsid w:val="00875993"/>
    <w:rsid w:val="0089258E"/>
    <w:rsid w:val="00894EE6"/>
    <w:rsid w:val="008A4329"/>
    <w:rsid w:val="008A49DA"/>
    <w:rsid w:val="008A5EE6"/>
    <w:rsid w:val="008B6ED5"/>
    <w:rsid w:val="008C265E"/>
    <w:rsid w:val="008C547A"/>
    <w:rsid w:val="008E7CAD"/>
    <w:rsid w:val="008F63C2"/>
    <w:rsid w:val="008F6FA0"/>
    <w:rsid w:val="00921B94"/>
    <w:rsid w:val="00927CED"/>
    <w:rsid w:val="00933001"/>
    <w:rsid w:val="0094344B"/>
    <w:rsid w:val="00945A01"/>
    <w:rsid w:val="009714EB"/>
    <w:rsid w:val="0097635F"/>
    <w:rsid w:val="0097718F"/>
    <w:rsid w:val="00980731"/>
    <w:rsid w:val="00994567"/>
    <w:rsid w:val="0099787E"/>
    <w:rsid w:val="009A3B3E"/>
    <w:rsid w:val="009B1005"/>
    <w:rsid w:val="009B3DCD"/>
    <w:rsid w:val="009C1207"/>
    <w:rsid w:val="009D1573"/>
    <w:rsid w:val="00A0183A"/>
    <w:rsid w:val="00A029AF"/>
    <w:rsid w:val="00A113EF"/>
    <w:rsid w:val="00A77B83"/>
    <w:rsid w:val="00A81BF3"/>
    <w:rsid w:val="00A851A1"/>
    <w:rsid w:val="00AA15FE"/>
    <w:rsid w:val="00AA25E9"/>
    <w:rsid w:val="00AB04C7"/>
    <w:rsid w:val="00AC4BBA"/>
    <w:rsid w:val="00AD0A75"/>
    <w:rsid w:val="00AD1802"/>
    <w:rsid w:val="00AD7E06"/>
    <w:rsid w:val="00AE5C9D"/>
    <w:rsid w:val="00AF4321"/>
    <w:rsid w:val="00AF4C08"/>
    <w:rsid w:val="00B24A04"/>
    <w:rsid w:val="00B3170E"/>
    <w:rsid w:val="00B4146B"/>
    <w:rsid w:val="00B450D5"/>
    <w:rsid w:val="00B522C2"/>
    <w:rsid w:val="00B54912"/>
    <w:rsid w:val="00B54E68"/>
    <w:rsid w:val="00B70FE6"/>
    <w:rsid w:val="00B72740"/>
    <w:rsid w:val="00B76830"/>
    <w:rsid w:val="00B80B40"/>
    <w:rsid w:val="00B854F2"/>
    <w:rsid w:val="00B86308"/>
    <w:rsid w:val="00B8635B"/>
    <w:rsid w:val="00BA1431"/>
    <w:rsid w:val="00BB426A"/>
    <w:rsid w:val="00BD1532"/>
    <w:rsid w:val="00BF25E0"/>
    <w:rsid w:val="00C1663A"/>
    <w:rsid w:val="00C27ADF"/>
    <w:rsid w:val="00C34E25"/>
    <w:rsid w:val="00C35DE2"/>
    <w:rsid w:val="00C36EE1"/>
    <w:rsid w:val="00C404D9"/>
    <w:rsid w:val="00C40C7E"/>
    <w:rsid w:val="00C60E91"/>
    <w:rsid w:val="00C80EF8"/>
    <w:rsid w:val="00C83614"/>
    <w:rsid w:val="00C94793"/>
    <w:rsid w:val="00CB5CF5"/>
    <w:rsid w:val="00CC2FC4"/>
    <w:rsid w:val="00CE45AC"/>
    <w:rsid w:val="00CF050C"/>
    <w:rsid w:val="00CF05A1"/>
    <w:rsid w:val="00D11473"/>
    <w:rsid w:val="00D773A9"/>
    <w:rsid w:val="00D77A4C"/>
    <w:rsid w:val="00D8093C"/>
    <w:rsid w:val="00D84B66"/>
    <w:rsid w:val="00D9027B"/>
    <w:rsid w:val="00D918C9"/>
    <w:rsid w:val="00D93F0E"/>
    <w:rsid w:val="00D94ACD"/>
    <w:rsid w:val="00DA13C9"/>
    <w:rsid w:val="00DB57E5"/>
    <w:rsid w:val="00DD076E"/>
    <w:rsid w:val="00DF58C8"/>
    <w:rsid w:val="00E00564"/>
    <w:rsid w:val="00E16427"/>
    <w:rsid w:val="00E3455E"/>
    <w:rsid w:val="00E617A2"/>
    <w:rsid w:val="00E75779"/>
    <w:rsid w:val="00E972CA"/>
    <w:rsid w:val="00EA34FF"/>
    <w:rsid w:val="00EA36E1"/>
    <w:rsid w:val="00ED1466"/>
    <w:rsid w:val="00ED160C"/>
    <w:rsid w:val="00ED6AA0"/>
    <w:rsid w:val="00F0449D"/>
    <w:rsid w:val="00F164AD"/>
    <w:rsid w:val="00F3031E"/>
    <w:rsid w:val="00F31D10"/>
    <w:rsid w:val="00F3307E"/>
    <w:rsid w:val="00F33245"/>
    <w:rsid w:val="00F43103"/>
    <w:rsid w:val="00F75CB4"/>
    <w:rsid w:val="00F803CA"/>
    <w:rsid w:val="00F92744"/>
    <w:rsid w:val="00FA5BCE"/>
    <w:rsid w:val="00FA5DC8"/>
    <w:rsid w:val="00FB1026"/>
    <w:rsid w:val="00FD54E2"/>
    <w:rsid w:val="00FE10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6DD"/>
    <w:rPr>
      <w:lang w:val="en-US"/>
    </w:rPr>
  </w:style>
  <w:style w:type="paragraph" w:styleId="Heading1">
    <w:name w:val="heading 1"/>
    <w:basedOn w:val="Normal"/>
    <w:next w:val="Normal"/>
    <w:link w:val="Heading1Char"/>
    <w:qFormat/>
    <w:rsid w:val="002E1692"/>
    <w:pPr>
      <w:keepNext/>
      <w:numPr>
        <w:numId w:val="5"/>
      </w:numPr>
      <w:outlineLvl w:val="0"/>
    </w:pPr>
    <w:rPr>
      <w:rFonts w:ascii="Arial" w:hAnsi="Arial" w:cs="Arial"/>
      <w:b/>
      <w:bCs/>
      <w:sz w:val="24"/>
      <w:lang w:val="en-CA" w:eastAsia="en-US"/>
    </w:rPr>
  </w:style>
  <w:style w:type="paragraph" w:styleId="Heading2">
    <w:name w:val="heading 2"/>
    <w:basedOn w:val="Normal"/>
    <w:next w:val="Normal"/>
    <w:link w:val="Heading2Char"/>
    <w:qFormat/>
    <w:rsid w:val="002E1692"/>
    <w:pPr>
      <w:keepNext/>
      <w:numPr>
        <w:ilvl w:val="1"/>
        <w:numId w:val="5"/>
      </w:numPr>
      <w:outlineLvl w:val="1"/>
    </w:pPr>
    <w:rPr>
      <w:rFonts w:ascii="Arial" w:hAnsi="Arial" w:cs="Arial"/>
      <w:b/>
      <w:bCs/>
      <w:sz w:val="32"/>
      <w:lang w:val="en-CA" w:eastAsia="en-US"/>
    </w:rPr>
  </w:style>
  <w:style w:type="paragraph" w:styleId="Heading3">
    <w:name w:val="heading 3"/>
    <w:basedOn w:val="Normal"/>
    <w:next w:val="Normal"/>
    <w:link w:val="Heading3Char"/>
    <w:qFormat/>
    <w:rsid w:val="002E1692"/>
    <w:pPr>
      <w:keepNext/>
      <w:numPr>
        <w:ilvl w:val="2"/>
        <w:numId w:val="5"/>
      </w:numPr>
      <w:outlineLvl w:val="2"/>
    </w:pPr>
    <w:rPr>
      <w:rFonts w:ascii="Arial" w:hAnsi="Arial" w:cs="Arial"/>
      <w:b/>
      <w:bCs/>
      <w:sz w:val="32"/>
      <w:lang w:val="en-CA" w:eastAsia="en-US"/>
    </w:rPr>
  </w:style>
  <w:style w:type="paragraph" w:styleId="Heading4">
    <w:name w:val="heading 4"/>
    <w:basedOn w:val="Normal"/>
    <w:next w:val="Normal"/>
    <w:link w:val="Heading4Char"/>
    <w:qFormat/>
    <w:rsid w:val="002E1692"/>
    <w:pPr>
      <w:keepNext/>
      <w:numPr>
        <w:ilvl w:val="3"/>
        <w:numId w:val="5"/>
      </w:numPr>
      <w:spacing w:before="240" w:after="60"/>
      <w:outlineLvl w:val="3"/>
    </w:pPr>
    <w:rPr>
      <w:b/>
      <w:bCs/>
      <w:sz w:val="28"/>
      <w:szCs w:val="28"/>
      <w:lang w:val="en-CA" w:eastAsia="en-US"/>
    </w:rPr>
  </w:style>
  <w:style w:type="paragraph" w:styleId="Heading5">
    <w:name w:val="heading 5"/>
    <w:basedOn w:val="Normal"/>
    <w:next w:val="Normal"/>
    <w:link w:val="Heading5Char"/>
    <w:qFormat/>
    <w:rsid w:val="002E1692"/>
    <w:pPr>
      <w:numPr>
        <w:ilvl w:val="4"/>
        <w:numId w:val="5"/>
      </w:numPr>
      <w:spacing w:before="240" w:after="60"/>
      <w:outlineLvl w:val="4"/>
    </w:pPr>
    <w:rPr>
      <w:rFonts w:ascii="Arial" w:hAnsi="Arial" w:cs="Arial"/>
      <w:b/>
      <w:bCs/>
      <w:i/>
      <w:iCs/>
      <w:sz w:val="26"/>
      <w:szCs w:val="26"/>
      <w:lang w:val="en-CA" w:eastAsia="en-US"/>
    </w:rPr>
  </w:style>
  <w:style w:type="paragraph" w:styleId="Heading6">
    <w:name w:val="heading 6"/>
    <w:basedOn w:val="Normal"/>
    <w:next w:val="Normal"/>
    <w:link w:val="Heading6Char"/>
    <w:qFormat/>
    <w:rsid w:val="002E1692"/>
    <w:pPr>
      <w:numPr>
        <w:ilvl w:val="5"/>
        <w:numId w:val="5"/>
      </w:numPr>
      <w:spacing w:before="240" w:after="60"/>
      <w:outlineLvl w:val="5"/>
    </w:pPr>
    <w:rPr>
      <w:b/>
      <w:bCs/>
      <w:sz w:val="22"/>
      <w:szCs w:val="22"/>
      <w:lang w:val="en-CA" w:eastAsia="en-US"/>
    </w:rPr>
  </w:style>
  <w:style w:type="paragraph" w:styleId="Heading7">
    <w:name w:val="heading 7"/>
    <w:basedOn w:val="Normal"/>
    <w:next w:val="Normal"/>
    <w:link w:val="Heading7Char"/>
    <w:qFormat/>
    <w:rsid w:val="002E1692"/>
    <w:pPr>
      <w:numPr>
        <w:ilvl w:val="6"/>
        <w:numId w:val="5"/>
      </w:numPr>
      <w:spacing w:before="240" w:after="60"/>
      <w:outlineLvl w:val="6"/>
    </w:pPr>
    <w:rPr>
      <w:sz w:val="24"/>
      <w:szCs w:val="24"/>
      <w:lang w:val="en-CA" w:eastAsia="en-US"/>
    </w:rPr>
  </w:style>
  <w:style w:type="paragraph" w:styleId="Heading8">
    <w:name w:val="heading 8"/>
    <w:basedOn w:val="Normal"/>
    <w:next w:val="Normal"/>
    <w:link w:val="Heading8Char"/>
    <w:qFormat/>
    <w:rsid w:val="002E1692"/>
    <w:pPr>
      <w:numPr>
        <w:ilvl w:val="7"/>
        <w:numId w:val="5"/>
      </w:numPr>
      <w:spacing w:before="240" w:after="60"/>
      <w:outlineLvl w:val="7"/>
    </w:pPr>
    <w:rPr>
      <w:i/>
      <w:iCs/>
      <w:sz w:val="24"/>
      <w:szCs w:val="24"/>
      <w:lang w:val="en-CA" w:eastAsia="en-US"/>
    </w:rPr>
  </w:style>
  <w:style w:type="paragraph" w:styleId="Heading9">
    <w:name w:val="heading 9"/>
    <w:basedOn w:val="Normal"/>
    <w:next w:val="Normal"/>
    <w:link w:val="Heading9Char"/>
    <w:qFormat/>
    <w:rsid w:val="002E1692"/>
    <w:pPr>
      <w:numPr>
        <w:ilvl w:val="8"/>
        <w:numId w:val="5"/>
      </w:numPr>
      <w:spacing w:before="240" w:after="60"/>
      <w:outlineLvl w:val="8"/>
    </w:pPr>
    <w:rPr>
      <w:rFonts w:ascii="Arial" w:hAnsi="Arial" w:cs="Arial"/>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46DD"/>
    <w:rPr>
      <w:color w:val="0000FF"/>
      <w:u w:val="single"/>
    </w:rPr>
  </w:style>
  <w:style w:type="paragraph" w:styleId="Header">
    <w:name w:val="header"/>
    <w:basedOn w:val="Normal"/>
    <w:rsid w:val="005746DD"/>
    <w:pPr>
      <w:tabs>
        <w:tab w:val="center" w:pos="4320"/>
        <w:tab w:val="right" w:pos="8640"/>
      </w:tabs>
    </w:pPr>
  </w:style>
  <w:style w:type="paragraph" w:styleId="Footer">
    <w:name w:val="footer"/>
    <w:basedOn w:val="Normal"/>
    <w:rsid w:val="005746DD"/>
    <w:pPr>
      <w:tabs>
        <w:tab w:val="center" w:pos="4320"/>
        <w:tab w:val="right" w:pos="8640"/>
      </w:tabs>
    </w:pPr>
  </w:style>
  <w:style w:type="character" w:styleId="FollowedHyperlink">
    <w:name w:val="FollowedHyperlink"/>
    <w:basedOn w:val="DefaultParagraphFont"/>
    <w:rsid w:val="00F92744"/>
    <w:rPr>
      <w:color w:val="800080"/>
      <w:u w:val="single"/>
    </w:rPr>
  </w:style>
  <w:style w:type="paragraph" w:styleId="FootnoteText">
    <w:name w:val="footnote text"/>
    <w:basedOn w:val="Normal"/>
    <w:semiHidden/>
    <w:rsid w:val="00A029AF"/>
    <w:rPr>
      <w:lang w:eastAsia="en-US"/>
    </w:rPr>
  </w:style>
  <w:style w:type="character" w:styleId="FootnoteReference">
    <w:name w:val="footnote reference"/>
    <w:basedOn w:val="DefaultParagraphFont"/>
    <w:semiHidden/>
    <w:rsid w:val="00A029AF"/>
    <w:rPr>
      <w:vertAlign w:val="superscript"/>
    </w:rPr>
  </w:style>
  <w:style w:type="paragraph" w:styleId="BalloonText">
    <w:name w:val="Balloon Text"/>
    <w:basedOn w:val="Normal"/>
    <w:link w:val="BalloonTextChar"/>
    <w:rsid w:val="00DD076E"/>
    <w:rPr>
      <w:rFonts w:ascii="Tahoma" w:hAnsi="Tahoma" w:cs="Tahoma"/>
      <w:sz w:val="16"/>
      <w:szCs w:val="16"/>
    </w:rPr>
  </w:style>
  <w:style w:type="character" w:customStyle="1" w:styleId="BalloonTextChar">
    <w:name w:val="Balloon Text Char"/>
    <w:basedOn w:val="DefaultParagraphFont"/>
    <w:link w:val="BalloonText"/>
    <w:rsid w:val="00DD076E"/>
    <w:rPr>
      <w:rFonts w:ascii="Tahoma" w:hAnsi="Tahoma" w:cs="Tahoma"/>
      <w:sz w:val="16"/>
      <w:szCs w:val="16"/>
      <w:lang w:val="en-US"/>
    </w:rPr>
  </w:style>
  <w:style w:type="character" w:customStyle="1" w:styleId="Heading1Char">
    <w:name w:val="Heading 1 Char"/>
    <w:basedOn w:val="DefaultParagraphFont"/>
    <w:link w:val="Heading1"/>
    <w:rsid w:val="002E1692"/>
    <w:rPr>
      <w:rFonts w:ascii="Arial" w:hAnsi="Arial" w:cs="Arial"/>
      <w:b/>
      <w:bCs/>
      <w:sz w:val="24"/>
      <w:lang w:eastAsia="en-US"/>
    </w:rPr>
  </w:style>
  <w:style w:type="character" w:customStyle="1" w:styleId="Heading2Char">
    <w:name w:val="Heading 2 Char"/>
    <w:basedOn w:val="DefaultParagraphFont"/>
    <w:link w:val="Heading2"/>
    <w:rsid w:val="002E1692"/>
    <w:rPr>
      <w:rFonts w:ascii="Arial" w:hAnsi="Arial" w:cs="Arial"/>
      <w:b/>
      <w:bCs/>
      <w:sz w:val="32"/>
      <w:lang w:eastAsia="en-US"/>
    </w:rPr>
  </w:style>
  <w:style w:type="character" w:customStyle="1" w:styleId="Heading3Char">
    <w:name w:val="Heading 3 Char"/>
    <w:basedOn w:val="DefaultParagraphFont"/>
    <w:link w:val="Heading3"/>
    <w:rsid w:val="002E1692"/>
    <w:rPr>
      <w:rFonts w:ascii="Arial" w:hAnsi="Arial" w:cs="Arial"/>
      <w:b/>
      <w:bCs/>
      <w:sz w:val="32"/>
      <w:lang w:eastAsia="en-US"/>
    </w:rPr>
  </w:style>
  <w:style w:type="character" w:customStyle="1" w:styleId="Heading4Char">
    <w:name w:val="Heading 4 Char"/>
    <w:basedOn w:val="DefaultParagraphFont"/>
    <w:link w:val="Heading4"/>
    <w:rsid w:val="002E1692"/>
    <w:rPr>
      <w:b/>
      <w:bCs/>
      <w:sz w:val="28"/>
      <w:szCs w:val="28"/>
      <w:lang w:eastAsia="en-US"/>
    </w:rPr>
  </w:style>
  <w:style w:type="character" w:customStyle="1" w:styleId="Heading5Char">
    <w:name w:val="Heading 5 Char"/>
    <w:basedOn w:val="DefaultParagraphFont"/>
    <w:link w:val="Heading5"/>
    <w:rsid w:val="002E1692"/>
    <w:rPr>
      <w:rFonts w:ascii="Arial" w:hAnsi="Arial" w:cs="Arial"/>
      <w:b/>
      <w:bCs/>
      <w:i/>
      <w:iCs/>
      <w:sz w:val="26"/>
      <w:szCs w:val="26"/>
      <w:lang w:eastAsia="en-US"/>
    </w:rPr>
  </w:style>
  <w:style w:type="character" w:customStyle="1" w:styleId="Heading6Char">
    <w:name w:val="Heading 6 Char"/>
    <w:basedOn w:val="DefaultParagraphFont"/>
    <w:link w:val="Heading6"/>
    <w:rsid w:val="002E1692"/>
    <w:rPr>
      <w:b/>
      <w:bCs/>
      <w:sz w:val="22"/>
      <w:szCs w:val="22"/>
      <w:lang w:eastAsia="en-US"/>
    </w:rPr>
  </w:style>
  <w:style w:type="character" w:customStyle="1" w:styleId="Heading7Char">
    <w:name w:val="Heading 7 Char"/>
    <w:basedOn w:val="DefaultParagraphFont"/>
    <w:link w:val="Heading7"/>
    <w:rsid w:val="002E1692"/>
    <w:rPr>
      <w:sz w:val="24"/>
      <w:szCs w:val="24"/>
      <w:lang w:eastAsia="en-US"/>
    </w:rPr>
  </w:style>
  <w:style w:type="character" w:customStyle="1" w:styleId="Heading8Char">
    <w:name w:val="Heading 8 Char"/>
    <w:basedOn w:val="DefaultParagraphFont"/>
    <w:link w:val="Heading8"/>
    <w:rsid w:val="002E1692"/>
    <w:rPr>
      <w:i/>
      <w:iCs/>
      <w:sz w:val="24"/>
      <w:szCs w:val="24"/>
      <w:lang w:eastAsia="en-US"/>
    </w:rPr>
  </w:style>
  <w:style w:type="character" w:customStyle="1" w:styleId="Heading9Char">
    <w:name w:val="Heading 9 Char"/>
    <w:basedOn w:val="DefaultParagraphFont"/>
    <w:link w:val="Heading9"/>
    <w:rsid w:val="002E1692"/>
    <w:rPr>
      <w:rFonts w:ascii="Arial" w:hAnsi="Arial" w:cs="Arial"/>
      <w:sz w:val="22"/>
      <w:szCs w:val="22"/>
      <w:lang w:eastAsia="en-US"/>
    </w:rPr>
  </w:style>
  <w:style w:type="paragraph" w:styleId="BodyTextIndent2">
    <w:name w:val="Body Text Indent 2"/>
    <w:basedOn w:val="Normal"/>
    <w:link w:val="BodyTextIndent2Char"/>
    <w:rsid w:val="002E1692"/>
    <w:pPr>
      <w:tabs>
        <w:tab w:val="left" w:pos="-108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pPr>
    <w:rPr>
      <w:rFonts w:ascii="Arial" w:hAnsi="Arial" w:cs="Arial"/>
      <w:sz w:val="24"/>
      <w:szCs w:val="24"/>
      <w:lang w:val="en-CA" w:eastAsia="en-US"/>
    </w:rPr>
  </w:style>
  <w:style w:type="character" w:customStyle="1" w:styleId="BodyTextIndent2Char">
    <w:name w:val="Body Text Indent 2 Char"/>
    <w:basedOn w:val="DefaultParagraphFont"/>
    <w:link w:val="BodyTextIndent2"/>
    <w:rsid w:val="002E1692"/>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6DD"/>
    <w:rPr>
      <w:lang w:val="en-US"/>
    </w:rPr>
  </w:style>
  <w:style w:type="paragraph" w:styleId="Heading1">
    <w:name w:val="heading 1"/>
    <w:basedOn w:val="Normal"/>
    <w:next w:val="Normal"/>
    <w:link w:val="Heading1Char"/>
    <w:qFormat/>
    <w:rsid w:val="002E1692"/>
    <w:pPr>
      <w:keepNext/>
      <w:numPr>
        <w:numId w:val="5"/>
      </w:numPr>
      <w:outlineLvl w:val="0"/>
    </w:pPr>
    <w:rPr>
      <w:rFonts w:ascii="Arial" w:hAnsi="Arial" w:cs="Arial"/>
      <w:b/>
      <w:bCs/>
      <w:sz w:val="24"/>
      <w:lang w:val="en-CA" w:eastAsia="en-US"/>
    </w:rPr>
  </w:style>
  <w:style w:type="paragraph" w:styleId="Heading2">
    <w:name w:val="heading 2"/>
    <w:basedOn w:val="Normal"/>
    <w:next w:val="Normal"/>
    <w:link w:val="Heading2Char"/>
    <w:qFormat/>
    <w:rsid w:val="002E1692"/>
    <w:pPr>
      <w:keepNext/>
      <w:numPr>
        <w:ilvl w:val="1"/>
        <w:numId w:val="5"/>
      </w:numPr>
      <w:outlineLvl w:val="1"/>
    </w:pPr>
    <w:rPr>
      <w:rFonts w:ascii="Arial" w:hAnsi="Arial" w:cs="Arial"/>
      <w:b/>
      <w:bCs/>
      <w:sz w:val="32"/>
      <w:lang w:val="en-CA" w:eastAsia="en-US"/>
    </w:rPr>
  </w:style>
  <w:style w:type="paragraph" w:styleId="Heading3">
    <w:name w:val="heading 3"/>
    <w:basedOn w:val="Normal"/>
    <w:next w:val="Normal"/>
    <w:link w:val="Heading3Char"/>
    <w:qFormat/>
    <w:rsid w:val="002E1692"/>
    <w:pPr>
      <w:keepNext/>
      <w:numPr>
        <w:ilvl w:val="2"/>
        <w:numId w:val="5"/>
      </w:numPr>
      <w:outlineLvl w:val="2"/>
    </w:pPr>
    <w:rPr>
      <w:rFonts w:ascii="Arial" w:hAnsi="Arial" w:cs="Arial"/>
      <w:b/>
      <w:bCs/>
      <w:sz w:val="32"/>
      <w:lang w:val="en-CA" w:eastAsia="en-US"/>
    </w:rPr>
  </w:style>
  <w:style w:type="paragraph" w:styleId="Heading4">
    <w:name w:val="heading 4"/>
    <w:basedOn w:val="Normal"/>
    <w:next w:val="Normal"/>
    <w:link w:val="Heading4Char"/>
    <w:qFormat/>
    <w:rsid w:val="002E1692"/>
    <w:pPr>
      <w:keepNext/>
      <w:numPr>
        <w:ilvl w:val="3"/>
        <w:numId w:val="5"/>
      </w:numPr>
      <w:spacing w:before="240" w:after="60"/>
      <w:outlineLvl w:val="3"/>
    </w:pPr>
    <w:rPr>
      <w:b/>
      <w:bCs/>
      <w:sz w:val="28"/>
      <w:szCs w:val="28"/>
      <w:lang w:val="en-CA" w:eastAsia="en-US"/>
    </w:rPr>
  </w:style>
  <w:style w:type="paragraph" w:styleId="Heading5">
    <w:name w:val="heading 5"/>
    <w:basedOn w:val="Normal"/>
    <w:next w:val="Normal"/>
    <w:link w:val="Heading5Char"/>
    <w:qFormat/>
    <w:rsid w:val="002E1692"/>
    <w:pPr>
      <w:numPr>
        <w:ilvl w:val="4"/>
        <w:numId w:val="5"/>
      </w:numPr>
      <w:spacing w:before="240" w:after="60"/>
      <w:outlineLvl w:val="4"/>
    </w:pPr>
    <w:rPr>
      <w:rFonts w:ascii="Arial" w:hAnsi="Arial" w:cs="Arial"/>
      <w:b/>
      <w:bCs/>
      <w:i/>
      <w:iCs/>
      <w:sz w:val="26"/>
      <w:szCs w:val="26"/>
      <w:lang w:val="en-CA" w:eastAsia="en-US"/>
    </w:rPr>
  </w:style>
  <w:style w:type="paragraph" w:styleId="Heading6">
    <w:name w:val="heading 6"/>
    <w:basedOn w:val="Normal"/>
    <w:next w:val="Normal"/>
    <w:link w:val="Heading6Char"/>
    <w:qFormat/>
    <w:rsid w:val="002E1692"/>
    <w:pPr>
      <w:numPr>
        <w:ilvl w:val="5"/>
        <w:numId w:val="5"/>
      </w:numPr>
      <w:spacing w:before="240" w:after="60"/>
      <w:outlineLvl w:val="5"/>
    </w:pPr>
    <w:rPr>
      <w:b/>
      <w:bCs/>
      <w:sz w:val="22"/>
      <w:szCs w:val="22"/>
      <w:lang w:val="en-CA" w:eastAsia="en-US"/>
    </w:rPr>
  </w:style>
  <w:style w:type="paragraph" w:styleId="Heading7">
    <w:name w:val="heading 7"/>
    <w:basedOn w:val="Normal"/>
    <w:next w:val="Normal"/>
    <w:link w:val="Heading7Char"/>
    <w:qFormat/>
    <w:rsid w:val="002E1692"/>
    <w:pPr>
      <w:numPr>
        <w:ilvl w:val="6"/>
        <w:numId w:val="5"/>
      </w:numPr>
      <w:spacing w:before="240" w:after="60"/>
      <w:outlineLvl w:val="6"/>
    </w:pPr>
    <w:rPr>
      <w:sz w:val="24"/>
      <w:szCs w:val="24"/>
      <w:lang w:val="en-CA" w:eastAsia="en-US"/>
    </w:rPr>
  </w:style>
  <w:style w:type="paragraph" w:styleId="Heading8">
    <w:name w:val="heading 8"/>
    <w:basedOn w:val="Normal"/>
    <w:next w:val="Normal"/>
    <w:link w:val="Heading8Char"/>
    <w:qFormat/>
    <w:rsid w:val="002E1692"/>
    <w:pPr>
      <w:numPr>
        <w:ilvl w:val="7"/>
        <w:numId w:val="5"/>
      </w:numPr>
      <w:spacing w:before="240" w:after="60"/>
      <w:outlineLvl w:val="7"/>
    </w:pPr>
    <w:rPr>
      <w:i/>
      <w:iCs/>
      <w:sz w:val="24"/>
      <w:szCs w:val="24"/>
      <w:lang w:val="en-CA" w:eastAsia="en-US"/>
    </w:rPr>
  </w:style>
  <w:style w:type="paragraph" w:styleId="Heading9">
    <w:name w:val="heading 9"/>
    <w:basedOn w:val="Normal"/>
    <w:next w:val="Normal"/>
    <w:link w:val="Heading9Char"/>
    <w:qFormat/>
    <w:rsid w:val="002E1692"/>
    <w:pPr>
      <w:numPr>
        <w:ilvl w:val="8"/>
        <w:numId w:val="5"/>
      </w:numPr>
      <w:spacing w:before="240" w:after="60"/>
      <w:outlineLvl w:val="8"/>
    </w:pPr>
    <w:rPr>
      <w:rFonts w:ascii="Arial" w:hAnsi="Arial" w:cs="Arial"/>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46DD"/>
    <w:rPr>
      <w:color w:val="0000FF"/>
      <w:u w:val="single"/>
    </w:rPr>
  </w:style>
  <w:style w:type="paragraph" w:styleId="Header">
    <w:name w:val="header"/>
    <w:basedOn w:val="Normal"/>
    <w:rsid w:val="005746DD"/>
    <w:pPr>
      <w:tabs>
        <w:tab w:val="center" w:pos="4320"/>
        <w:tab w:val="right" w:pos="8640"/>
      </w:tabs>
    </w:pPr>
  </w:style>
  <w:style w:type="paragraph" w:styleId="Footer">
    <w:name w:val="footer"/>
    <w:basedOn w:val="Normal"/>
    <w:rsid w:val="005746DD"/>
    <w:pPr>
      <w:tabs>
        <w:tab w:val="center" w:pos="4320"/>
        <w:tab w:val="right" w:pos="8640"/>
      </w:tabs>
    </w:pPr>
  </w:style>
  <w:style w:type="character" w:styleId="FollowedHyperlink">
    <w:name w:val="FollowedHyperlink"/>
    <w:basedOn w:val="DefaultParagraphFont"/>
    <w:rsid w:val="00F92744"/>
    <w:rPr>
      <w:color w:val="800080"/>
      <w:u w:val="single"/>
    </w:rPr>
  </w:style>
  <w:style w:type="paragraph" w:styleId="FootnoteText">
    <w:name w:val="footnote text"/>
    <w:basedOn w:val="Normal"/>
    <w:semiHidden/>
    <w:rsid w:val="00A029AF"/>
    <w:rPr>
      <w:lang w:eastAsia="en-US"/>
    </w:rPr>
  </w:style>
  <w:style w:type="character" w:styleId="FootnoteReference">
    <w:name w:val="footnote reference"/>
    <w:basedOn w:val="DefaultParagraphFont"/>
    <w:semiHidden/>
    <w:rsid w:val="00A029AF"/>
    <w:rPr>
      <w:vertAlign w:val="superscript"/>
    </w:rPr>
  </w:style>
  <w:style w:type="paragraph" w:styleId="BalloonText">
    <w:name w:val="Balloon Text"/>
    <w:basedOn w:val="Normal"/>
    <w:link w:val="BalloonTextChar"/>
    <w:rsid w:val="00DD076E"/>
    <w:rPr>
      <w:rFonts w:ascii="Tahoma" w:hAnsi="Tahoma" w:cs="Tahoma"/>
      <w:sz w:val="16"/>
      <w:szCs w:val="16"/>
    </w:rPr>
  </w:style>
  <w:style w:type="character" w:customStyle="1" w:styleId="BalloonTextChar">
    <w:name w:val="Balloon Text Char"/>
    <w:basedOn w:val="DefaultParagraphFont"/>
    <w:link w:val="BalloonText"/>
    <w:rsid w:val="00DD076E"/>
    <w:rPr>
      <w:rFonts w:ascii="Tahoma" w:hAnsi="Tahoma" w:cs="Tahoma"/>
      <w:sz w:val="16"/>
      <w:szCs w:val="16"/>
      <w:lang w:val="en-US"/>
    </w:rPr>
  </w:style>
  <w:style w:type="character" w:customStyle="1" w:styleId="Heading1Char">
    <w:name w:val="Heading 1 Char"/>
    <w:basedOn w:val="DefaultParagraphFont"/>
    <w:link w:val="Heading1"/>
    <w:rsid w:val="002E1692"/>
    <w:rPr>
      <w:rFonts w:ascii="Arial" w:hAnsi="Arial" w:cs="Arial"/>
      <w:b/>
      <w:bCs/>
      <w:sz w:val="24"/>
      <w:lang w:eastAsia="en-US"/>
    </w:rPr>
  </w:style>
  <w:style w:type="character" w:customStyle="1" w:styleId="Heading2Char">
    <w:name w:val="Heading 2 Char"/>
    <w:basedOn w:val="DefaultParagraphFont"/>
    <w:link w:val="Heading2"/>
    <w:rsid w:val="002E1692"/>
    <w:rPr>
      <w:rFonts w:ascii="Arial" w:hAnsi="Arial" w:cs="Arial"/>
      <w:b/>
      <w:bCs/>
      <w:sz w:val="32"/>
      <w:lang w:eastAsia="en-US"/>
    </w:rPr>
  </w:style>
  <w:style w:type="character" w:customStyle="1" w:styleId="Heading3Char">
    <w:name w:val="Heading 3 Char"/>
    <w:basedOn w:val="DefaultParagraphFont"/>
    <w:link w:val="Heading3"/>
    <w:rsid w:val="002E1692"/>
    <w:rPr>
      <w:rFonts w:ascii="Arial" w:hAnsi="Arial" w:cs="Arial"/>
      <w:b/>
      <w:bCs/>
      <w:sz w:val="32"/>
      <w:lang w:eastAsia="en-US"/>
    </w:rPr>
  </w:style>
  <w:style w:type="character" w:customStyle="1" w:styleId="Heading4Char">
    <w:name w:val="Heading 4 Char"/>
    <w:basedOn w:val="DefaultParagraphFont"/>
    <w:link w:val="Heading4"/>
    <w:rsid w:val="002E1692"/>
    <w:rPr>
      <w:b/>
      <w:bCs/>
      <w:sz w:val="28"/>
      <w:szCs w:val="28"/>
      <w:lang w:eastAsia="en-US"/>
    </w:rPr>
  </w:style>
  <w:style w:type="character" w:customStyle="1" w:styleId="Heading5Char">
    <w:name w:val="Heading 5 Char"/>
    <w:basedOn w:val="DefaultParagraphFont"/>
    <w:link w:val="Heading5"/>
    <w:rsid w:val="002E1692"/>
    <w:rPr>
      <w:rFonts w:ascii="Arial" w:hAnsi="Arial" w:cs="Arial"/>
      <w:b/>
      <w:bCs/>
      <w:i/>
      <w:iCs/>
      <w:sz w:val="26"/>
      <w:szCs w:val="26"/>
      <w:lang w:eastAsia="en-US"/>
    </w:rPr>
  </w:style>
  <w:style w:type="character" w:customStyle="1" w:styleId="Heading6Char">
    <w:name w:val="Heading 6 Char"/>
    <w:basedOn w:val="DefaultParagraphFont"/>
    <w:link w:val="Heading6"/>
    <w:rsid w:val="002E1692"/>
    <w:rPr>
      <w:b/>
      <w:bCs/>
      <w:sz w:val="22"/>
      <w:szCs w:val="22"/>
      <w:lang w:eastAsia="en-US"/>
    </w:rPr>
  </w:style>
  <w:style w:type="character" w:customStyle="1" w:styleId="Heading7Char">
    <w:name w:val="Heading 7 Char"/>
    <w:basedOn w:val="DefaultParagraphFont"/>
    <w:link w:val="Heading7"/>
    <w:rsid w:val="002E1692"/>
    <w:rPr>
      <w:sz w:val="24"/>
      <w:szCs w:val="24"/>
      <w:lang w:eastAsia="en-US"/>
    </w:rPr>
  </w:style>
  <w:style w:type="character" w:customStyle="1" w:styleId="Heading8Char">
    <w:name w:val="Heading 8 Char"/>
    <w:basedOn w:val="DefaultParagraphFont"/>
    <w:link w:val="Heading8"/>
    <w:rsid w:val="002E1692"/>
    <w:rPr>
      <w:i/>
      <w:iCs/>
      <w:sz w:val="24"/>
      <w:szCs w:val="24"/>
      <w:lang w:eastAsia="en-US"/>
    </w:rPr>
  </w:style>
  <w:style w:type="character" w:customStyle="1" w:styleId="Heading9Char">
    <w:name w:val="Heading 9 Char"/>
    <w:basedOn w:val="DefaultParagraphFont"/>
    <w:link w:val="Heading9"/>
    <w:rsid w:val="002E1692"/>
    <w:rPr>
      <w:rFonts w:ascii="Arial" w:hAnsi="Arial" w:cs="Arial"/>
      <w:sz w:val="22"/>
      <w:szCs w:val="22"/>
      <w:lang w:eastAsia="en-US"/>
    </w:rPr>
  </w:style>
  <w:style w:type="paragraph" w:styleId="BodyTextIndent2">
    <w:name w:val="Body Text Indent 2"/>
    <w:basedOn w:val="Normal"/>
    <w:link w:val="BodyTextIndent2Char"/>
    <w:rsid w:val="002E1692"/>
    <w:pPr>
      <w:tabs>
        <w:tab w:val="left" w:pos="-108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pPr>
    <w:rPr>
      <w:rFonts w:ascii="Arial" w:hAnsi="Arial" w:cs="Arial"/>
      <w:sz w:val="24"/>
      <w:szCs w:val="24"/>
      <w:lang w:val="en-CA" w:eastAsia="en-US"/>
    </w:rPr>
  </w:style>
  <w:style w:type="character" w:customStyle="1" w:styleId="BodyTextIndent2Char">
    <w:name w:val="Body Text Indent 2 Char"/>
    <w:basedOn w:val="DefaultParagraphFont"/>
    <w:link w:val="BodyTextIndent2"/>
    <w:rsid w:val="002E1692"/>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mala.ca/communications/marketing/logos/4colour/Mal_logo_4_colour.jpg"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Working Alone</vt:lpstr>
    </vt:vector>
  </TitlesOfParts>
  <Company>Malaspina University-College</Company>
  <LinksUpToDate>false</LinksUpToDate>
  <CharactersWithSpaces>1830</CharactersWithSpaces>
  <SharedDoc>false</SharedDoc>
  <HLinks>
    <vt:vector size="12" baseType="variant">
      <vt:variant>
        <vt:i4>262264</vt:i4>
      </vt:variant>
      <vt:variant>
        <vt:i4>3</vt:i4>
      </vt:variant>
      <vt:variant>
        <vt:i4>0</vt:i4>
      </vt:variant>
      <vt:variant>
        <vt:i4>5</vt:i4>
      </vt:variant>
      <vt:variant>
        <vt:lpwstr>mailto:safety@viu.bc.ca</vt:lpwstr>
      </vt:variant>
      <vt:variant>
        <vt:lpwstr/>
      </vt:variant>
      <vt:variant>
        <vt:i4>5570595</vt:i4>
      </vt:variant>
      <vt:variant>
        <vt:i4>-1</vt:i4>
      </vt:variant>
      <vt:variant>
        <vt:i4>2049</vt:i4>
      </vt:variant>
      <vt:variant>
        <vt:i4>1</vt:i4>
      </vt:variant>
      <vt:variant>
        <vt:lpwstr>http://www.mala.ca/communications/marketing/logos/4colour/Mal_logo_4_colour.jpg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Alone</dc:title>
  <dc:subject/>
  <dc:creator>eganM</dc:creator>
  <cp:keywords/>
  <dc:description/>
  <cp:lastModifiedBy>eganm</cp:lastModifiedBy>
  <cp:revision>2</cp:revision>
  <cp:lastPrinted>2011-08-03T14:30:00Z</cp:lastPrinted>
  <dcterms:created xsi:type="dcterms:W3CDTF">2013-01-11T21:45:00Z</dcterms:created>
  <dcterms:modified xsi:type="dcterms:W3CDTF">2013-01-11T21:45:00Z</dcterms:modified>
</cp:coreProperties>
</file>